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4C" w:rsidRDefault="00D31FDC" w:rsidP="00AC104C">
      <w:pPr>
        <w:spacing w:after="60" w:line="240" w:lineRule="auto"/>
        <w:jc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МЕТОДИКА</w:t>
      </w:r>
      <w:r w:rsidR="00AC104C" w:rsidRPr="00AC104C">
        <w:rPr>
          <w:rFonts w:ascii="Times New Roman" w:eastAsia="Times New Roman" w:hAnsi="Times New Roman" w:cs="Times New Roman"/>
          <w:b/>
          <w:sz w:val="24"/>
          <w:szCs w:val="24"/>
          <w:lang w:val="bg-BG" w:eastAsia="bg-BG"/>
        </w:rPr>
        <w:t xml:space="preserve"> ЗА КОМПЛЕКСНА ОЦЕНКА И НАЧИНА ЗА ОПРЕДЕЛЯНЕ</w:t>
      </w:r>
      <w:r w:rsidR="00543AD9">
        <w:rPr>
          <w:rFonts w:ascii="Times New Roman" w:eastAsia="Times New Roman" w:hAnsi="Times New Roman" w:cs="Times New Roman"/>
          <w:b/>
          <w:sz w:val="24"/>
          <w:szCs w:val="24"/>
          <w:lang w:val="bg-BG" w:eastAsia="bg-BG"/>
        </w:rPr>
        <w:t xml:space="preserve"> НА ОЦЕНКАТА ПО ВСЕКИ ПОКАЗАТЕЛ</w:t>
      </w:r>
    </w:p>
    <w:p w:rsidR="00543AD9" w:rsidRDefault="00543AD9" w:rsidP="00AC104C">
      <w:pPr>
        <w:spacing w:after="60" w:line="240" w:lineRule="auto"/>
        <w:jc w:val="center"/>
        <w:rPr>
          <w:rFonts w:ascii="Times New Roman" w:eastAsia="Times New Roman" w:hAnsi="Times New Roman" w:cs="Times New Roman"/>
          <w:b/>
          <w:sz w:val="24"/>
          <w:szCs w:val="24"/>
          <w:lang w:val="bg-BG" w:eastAsia="bg-BG"/>
        </w:rPr>
      </w:pPr>
    </w:p>
    <w:p w:rsidR="00543AD9" w:rsidRPr="00543AD9" w:rsidRDefault="00543AD9" w:rsidP="00543AD9">
      <w:pPr>
        <w:spacing w:after="60" w:line="240" w:lineRule="auto"/>
        <w:jc w:val="center"/>
        <w:rPr>
          <w:rFonts w:ascii="Times New Roman" w:eastAsia="Times New Roman" w:hAnsi="Times New Roman" w:cs="Times New Roman"/>
          <w:b/>
          <w:sz w:val="24"/>
          <w:szCs w:val="24"/>
          <w:lang w:val="bg-BG" w:eastAsia="bg-BG"/>
        </w:rPr>
      </w:pPr>
      <w:r w:rsidRPr="00543AD9">
        <w:rPr>
          <w:rFonts w:ascii="Times New Roman" w:eastAsia="Times New Roman" w:hAnsi="Times New Roman" w:cs="Times New Roman"/>
          <w:b/>
          <w:sz w:val="24"/>
          <w:szCs w:val="24"/>
          <w:lang w:val="bg-BG" w:eastAsia="bg-BG"/>
        </w:rPr>
        <w:t>за</w:t>
      </w:r>
    </w:p>
    <w:p w:rsidR="00543AD9" w:rsidRDefault="00543AD9" w:rsidP="00543AD9">
      <w:pPr>
        <w:spacing w:after="60" w:line="240" w:lineRule="auto"/>
        <w:jc w:val="center"/>
        <w:rPr>
          <w:rFonts w:ascii="Times New Roman" w:eastAsia="Times New Roman" w:hAnsi="Times New Roman" w:cs="Times New Roman"/>
          <w:b/>
          <w:sz w:val="24"/>
          <w:szCs w:val="24"/>
          <w:lang w:val="bg-BG" w:eastAsia="bg-BG"/>
        </w:rPr>
      </w:pPr>
      <w:r w:rsidRPr="00543AD9">
        <w:rPr>
          <w:rFonts w:ascii="Times New Roman" w:eastAsia="Times New Roman" w:hAnsi="Times New Roman" w:cs="Times New Roman"/>
          <w:b/>
          <w:sz w:val="24"/>
          <w:szCs w:val="24"/>
          <w:lang w:val="bg-BG" w:eastAsia="bg-BG"/>
        </w:rPr>
        <w:t>участие в открита процедура за възлагане на обществена поръчка с предмет:</w:t>
      </w:r>
    </w:p>
    <w:p w:rsidR="00543AD9" w:rsidRPr="00543AD9" w:rsidRDefault="00543AD9" w:rsidP="00543AD9">
      <w:pPr>
        <w:spacing w:after="60" w:line="240" w:lineRule="auto"/>
        <w:jc w:val="center"/>
        <w:rPr>
          <w:rFonts w:ascii="Times New Roman" w:eastAsia="Times New Roman" w:hAnsi="Times New Roman" w:cs="Times New Roman"/>
          <w:b/>
          <w:sz w:val="24"/>
          <w:szCs w:val="24"/>
          <w:lang w:val="bg-BG" w:eastAsia="bg-BG"/>
        </w:rPr>
      </w:pPr>
    </w:p>
    <w:p w:rsidR="00543AD9" w:rsidRPr="00543AD9" w:rsidRDefault="00543AD9" w:rsidP="00543AD9">
      <w:pPr>
        <w:spacing w:after="60" w:line="240" w:lineRule="auto"/>
        <w:jc w:val="center"/>
        <w:rPr>
          <w:rFonts w:ascii="Times New Roman" w:eastAsia="Times New Roman" w:hAnsi="Times New Roman" w:cs="Times New Roman"/>
          <w:b/>
          <w:sz w:val="24"/>
          <w:szCs w:val="24"/>
          <w:lang w:val="bg-BG" w:eastAsia="bg-BG"/>
        </w:rPr>
      </w:pPr>
      <w:r w:rsidRPr="00543AD9">
        <w:rPr>
          <w:rFonts w:ascii="Times New Roman" w:eastAsia="Times New Roman" w:hAnsi="Times New Roman" w:cs="Times New Roman"/>
          <w:b/>
          <w:sz w:val="24"/>
          <w:szCs w:val="24"/>
          <w:lang w:val="bg-BG" w:eastAsia="bg-BG"/>
        </w:rPr>
        <w:t>“ДОСТАВКА НА ХРАНИТЕЛНИ ПРОДУКТИ ЗА НУЖДИТЕ НА ДЕТСКИТЕ ЗАВЕДЕНИЯ НА ТЕРИТОРИЯТА НА СТОЛИЧНА ОБЩИНА - РАЙОН „ВЪЗРАЖДАНЕ“</w:t>
      </w:r>
    </w:p>
    <w:p w:rsidR="00543AD9" w:rsidRPr="00AC104C" w:rsidRDefault="00543AD9" w:rsidP="00AC104C">
      <w:pPr>
        <w:spacing w:after="60" w:line="240" w:lineRule="auto"/>
        <w:jc w:val="center"/>
        <w:rPr>
          <w:rFonts w:ascii="Times New Roman" w:eastAsia="Times New Roman" w:hAnsi="Times New Roman" w:cs="Times New Roman"/>
          <w:b/>
          <w:sz w:val="24"/>
          <w:szCs w:val="24"/>
          <w:lang w:val="bg-BG" w:eastAsia="bg-BG"/>
        </w:rPr>
      </w:pPr>
    </w:p>
    <w:p w:rsidR="00AC104C" w:rsidRPr="00AC104C" w:rsidRDefault="00AC104C" w:rsidP="00AC104C">
      <w:pPr>
        <w:spacing w:after="0" w:line="240" w:lineRule="auto"/>
        <w:jc w:val="center"/>
        <w:rPr>
          <w:rFonts w:ascii="Times New Roman" w:eastAsia="Times New Roman" w:hAnsi="Times New Roman" w:cs="Times New Roman"/>
          <w:b/>
          <w:sz w:val="24"/>
          <w:szCs w:val="24"/>
          <w:lang w:val="bg-BG" w:eastAsia="bg-BG"/>
        </w:rPr>
      </w:pPr>
    </w:p>
    <w:p w:rsidR="00AC104C" w:rsidRPr="00AC104C" w:rsidRDefault="00AC104C" w:rsidP="00AC104C">
      <w:pPr>
        <w:keepNext/>
        <w:tabs>
          <w:tab w:val="left" w:pos="0"/>
        </w:tabs>
        <w:spacing w:after="0" w:line="240" w:lineRule="auto"/>
        <w:jc w:val="both"/>
        <w:outlineLvl w:val="1"/>
        <w:rPr>
          <w:rFonts w:ascii="Times New Roman" w:eastAsia="Times New Roman" w:hAnsi="Times New Roman" w:cs="Times New Roman"/>
          <w:sz w:val="24"/>
          <w:szCs w:val="24"/>
          <w:lang w:val="bg-BG" w:eastAsia="bg-BG"/>
        </w:rPr>
      </w:pPr>
      <w:r w:rsidRPr="00AC104C">
        <w:rPr>
          <w:rFonts w:ascii="Times New Roman" w:eastAsia="Times New Roman" w:hAnsi="Times New Roman" w:cs="Times New Roman"/>
          <w:sz w:val="24"/>
          <w:szCs w:val="24"/>
          <w:lang w:val="bg-BG" w:eastAsia="bg-BG"/>
        </w:rPr>
        <w:t>Обществената поръчка се възлага въз основа на критерия икономически най-изгодната оферта. Икономически най-изгодната оферта, се определя при критерий „оптимално съотношение качество/цена“ и съдържа следните показатели, със следната относителна тежест на съответния показател в Комплексна оценка  ”К”, на базата на която се получава класирането на отделните участници:</w:t>
      </w:r>
    </w:p>
    <w:p w:rsidR="00AC104C" w:rsidRPr="00AC104C" w:rsidRDefault="00AC104C" w:rsidP="00AC104C">
      <w:pPr>
        <w:spacing w:after="60" w:line="360" w:lineRule="auto"/>
        <w:jc w:val="both"/>
        <w:rPr>
          <w:rFonts w:ascii="Times New Roman" w:eastAsia="Times New Roman" w:hAnsi="Times New Roman" w:cs="Times New Roman"/>
          <w:sz w:val="24"/>
          <w:szCs w:val="24"/>
          <w:lang w:val="bg-BG" w:eastAsia="bg-BG"/>
        </w:rPr>
      </w:pPr>
    </w:p>
    <w:p w:rsidR="00AC104C" w:rsidRPr="00AC104C" w:rsidRDefault="00AC104C" w:rsidP="00276AB8">
      <w:pPr>
        <w:numPr>
          <w:ilvl w:val="2"/>
          <w:numId w:val="1"/>
        </w:numPr>
        <w:spacing w:after="0" w:line="240" w:lineRule="auto"/>
        <w:ind w:left="0" w:firstLine="0"/>
        <w:jc w:val="both"/>
        <w:rPr>
          <w:rFonts w:ascii="Times New Roman" w:eastAsia="Times New Roman" w:hAnsi="Times New Roman" w:cs="Times New Roman"/>
          <w:sz w:val="24"/>
          <w:szCs w:val="24"/>
          <w:lang w:val="bg-BG" w:eastAsia="bg-BG"/>
        </w:rPr>
      </w:pPr>
      <w:r w:rsidRPr="00AC104C">
        <w:rPr>
          <w:rFonts w:ascii="Times New Roman" w:eastAsia="Times New Roman" w:hAnsi="Times New Roman" w:cs="Times New Roman"/>
          <w:b/>
          <w:sz w:val="24"/>
          <w:szCs w:val="24"/>
          <w:lang w:val="bg-BG" w:eastAsia="bg-BG"/>
        </w:rPr>
        <w:t xml:space="preserve">Показател Ценово предложение (Ц) – </w:t>
      </w:r>
      <w:r w:rsidRPr="00AC104C">
        <w:rPr>
          <w:rFonts w:ascii="Times New Roman" w:eastAsia="Times New Roman" w:hAnsi="Times New Roman" w:cs="Times New Roman"/>
          <w:sz w:val="24"/>
          <w:szCs w:val="24"/>
          <w:lang w:val="ru-RU" w:eastAsia="bg-BG"/>
        </w:rPr>
        <w:t>с относителна тежест 50% в комплексната оценка;</w:t>
      </w:r>
    </w:p>
    <w:p w:rsidR="00AC104C" w:rsidRPr="00AC104C" w:rsidRDefault="00AC104C" w:rsidP="00276AB8">
      <w:pPr>
        <w:numPr>
          <w:ilvl w:val="2"/>
          <w:numId w:val="1"/>
        </w:numPr>
        <w:spacing w:after="0" w:line="240" w:lineRule="auto"/>
        <w:ind w:left="0" w:firstLine="0"/>
        <w:jc w:val="both"/>
        <w:rPr>
          <w:rFonts w:ascii="Times New Roman" w:eastAsia="Times New Roman" w:hAnsi="Times New Roman" w:cs="Times New Roman"/>
          <w:sz w:val="24"/>
          <w:szCs w:val="24"/>
          <w:lang w:val="bg-BG" w:eastAsia="bg-BG"/>
        </w:rPr>
      </w:pPr>
      <w:r w:rsidRPr="00AC104C">
        <w:rPr>
          <w:rFonts w:ascii="Times New Roman" w:eastAsia="Times New Roman" w:hAnsi="Times New Roman" w:cs="Times New Roman"/>
          <w:b/>
          <w:sz w:val="24"/>
          <w:szCs w:val="24"/>
          <w:lang w:val="bg-BG" w:eastAsia="bg-BG"/>
        </w:rPr>
        <w:t xml:space="preserve">Показател Качество на техническото предложение (Т) -  </w:t>
      </w:r>
      <w:r w:rsidRPr="00AC104C">
        <w:rPr>
          <w:rFonts w:ascii="Times New Roman" w:eastAsia="Times New Roman" w:hAnsi="Times New Roman" w:cs="Times New Roman"/>
          <w:sz w:val="24"/>
          <w:szCs w:val="24"/>
          <w:lang w:val="bg-BG" w:eastAsia="bg-BG"/>
        </w:rPr>
        <w:t>с относителна тежест 40% в комплексната оценка;</w:t>
      </w:r>
      <w:r w:rsidRPr="00AC104C">
        <w:rPr>
          <w:rFonts w:ascii="Times New Roman" w:eastAsia="Times New Roman" w:hAnsi="Times New Roman" w:cs="Times New Roman"/>
          <w:b/>
          <w:sz w:val="24"/>
          <w:szCs w:val="24"/>
          <w:lang w:val="bg-BG" w:eastAsia="bg-BG"/>
        </w:rPr>
        <w:t>;</w:t>
      </w:r>
    </w:p>
    <w:p w:rsidR="00AC104C" w:rsidRPr="00276AB8" w:rsidRDefault="00AC104C" w:rsidP="00276AB8">
      <w:pPr>
        <w:numPr>
          <w:ilvl w:val="2"/>
          <w:numId w:val="1"/>
        </w:numPr>
        <w:spacing w:after="0" w:line="240" w:lineRule="auto"/>
        <w:ind w:left="0" w:firstLine="0"/>
        <w:jc w:val="both"/>
        <w:rPr>
          <w:rFonts w:ascii="Times New Roman" w:eastAsia="Times New Roman" w:hAnsi="Times New Roman" w:cs="Times New Roman"/>
          <w:sz w:val="24"/>
          <w:szCs w:val="24"/>
          <w:lang w:val="bg-BG" w:eastAsia="bg-BG"/>
        </w:rPr>
      </w:pPr>
      <w:r w:rsidRPr="00AC104C">
        <w:rPr>
          <w:rFonts w:ascii="Times New Roman" w:eastAsia="Times New Roman" w:hAnsi="Times New Roman" w:cs="Times New Roman"/>
          <w:b/>
          <w:sz w:val="24"/>
          <w:szCs w:val="24"/>
          <w:lang w:val="ru-RU" w:eastAsia="bg-BG"/>
        </w:rPr>
        <w:t>Показател Срок за реагиране в случай на рекламация</w:t>
      </w:r>
      <w:r w:rsidRPr="00AC104C">
        <w:rPr>
          <w:rFonts w:ascii="Times New Roman" w:eastAsia="Times New Roman" w:hAnsi="Times New Roman" w:cs="Times New Roman"/>
          <w:b/>
          <w:sz w:val="24"/>
          <w:szCs w:val="24"/>
          <w:lang w:val="bg-BG" w:eastAsia="bg-BG"/>
        </w:rPr>
        <w:t xml:space="preserve"> (Д) </w:t>
      </w:r>
      <w:r w:rsidRPr="00AC104C">
        <w:rPr>
          <w:rFonts w:ascii="Times New Roman" w:eastAsia="Times New Roman" w:hAnsi="Times New Roman" w:cs="Times New Roman"/>
          <w:b/>
          <w:color w:val="000000"/>
          <w:sz w:val="24"/>
          <w:szCs w:val="24"/>
          <w:lang w:val="bg-BG" w:eastAsia="bg-BG"/>
        </w:rPr>
        <w:t xml:space="preserve"> - </w:t>
      </w:r>
      <w:r w:rsidRPr="00AC104C">
        <w:rPr>
          <w:rFonts w:ascii="Times New Roman" w:eastAsia="Times New Roman" w:hAnsi="Times New Roman" w:cs="Times New Roman"/>
          <w:color w:val="000000"/>
          <w:sz w:val="24"/>
          <w:szCs w:val="24"/>
          <w:lang w:val="bg-BG" w:eastAsia="bg-BG"/>
        </w:rPr>
        <w:t>с относителна тежест на този критерии 10% в комплексната оценка.</w:t>
      </w:r>
    </w:p>
    <w:p w:rsidR="00276AB8" w:rsidRPr="00AC104C" w:rsidRDefault="00276AB8" w:rsidP="00276AB8">
      <w:pPr>
        <w:spacing w:after="0" w:line="240" w:lineRule="auto"/>
        <w:jc w:val="both"/>
        <w:rPr>
          <w:rFonts w:ascii="Times New Roman" w:eastAsia="Times New Roman" w:hAnsi="Times New Roman" w:cs="Times New Roman"/>
          <w:sz w:val="24"/>
          <w:szCs w:val="24"/>
          <w:lang w:val="bg-BG" w:eastAsia="bg-BG"/>
        </w:rPr>
      </w:pPr>
    </w:p>
    <w:p w:rsidR="00276AB8" w:rsidRDefault="00D31FDC" w:rsidP="00276AB8">
      <w:pPr>
        <w:keepNext/>
        <w:tabs>
          <w:tab w:val="left" w:pos="0"/>
          <w:tab w:val="left" w:pos="567"/>
        </w:tabs>
        <w:autoSpaceDE w:val="0"/>
        <w:autoSpaceDN w:val="0"/>
        <w:adjustRightInd w:val="0"/>
        <w:spacing w:after="0" w:line="240" w:lineRule="auto"/>
        <w:jc w:val="both"/>
        <w:outlineLvl w:val="1"/>
        <w:rPr>
          <w:rFonts w:ascii="Times New Roman" w:eastAsia="Times New Roman" w:hAnsi="Times New Roman" w:cs="Times New Roman"/>
          <w:bCs/>
          <w:iCs/>
          <w:sz w:val="24"/>
          <w:szCs w:val="24"/>
          <w:lang w:val="bg-BG" w:eastAsia="x-none"/>
        </w:rPr>
      </w:pPr>
      <w:r>
        <w:rPr>
          <w:rFonts w:ascii="Times New Roman" w:eastAsia="Times New Roman" w:hAnsi="Times New Roman" w:cs="Times New Roman"/>
          <w:bCs/>
          <w:iCs/>
          <w:sz w:val="24"/>
          <w:szCs w:val="24"/>
          <w:lang w:eastAsia="x-none"/>
        </w:rPr>
        <w:tab/>
      </w:r>
      <w:r w:rsidR="00AC104C" w:rsidRPr="00AC104C">
        <w:rPr>
          <w:rFonts w:ascii="Times New Roman" w:eastAsia="Times New Roman" w:hAnsi="Times New Roman" w:cs="Times New Roman"/>
          <w:bCs/>
          <w:iCs/>
          <w:sz w:val="24"/>
          <w:szCs w:val="24"/>
          <w:lang w:val="x-none" w:eastAsia="x-none"/>
        </w:rPr>
        <w:t>Оценка на ценовото предложение: Преди извършване на оценката на ценовите предложения, същите се проверяват, за да се установи, че са подготвени и представени в съответствие с изискванията на документацията за участие в процедурата.</w:t>
      </w:r>
    </w:p>
    <w:p w:rsidR="00AC104C" w:rsidRPr="00276AB8" w:rsidRDefault="00AC104C" w:rsidP="00276AB8">
      <w:pPr>
        <w:keepNext/>
        <w:tabs>
          <w:tab w:val="left" w:pos="0"/>
          <w:tab w:val="left" w:pos="567"/>
        </w:tabs>
        <w:autoSpaceDE w:val="0"/>
        <w:autoSpaceDN w:val="0"/>
        <w:adjustRightInd w:val="0"/>
        <w:spacing w:after="0" w:line="240" w:lineRule="auto"/>
        <w:ind w:firstLine="567"/>
        <w:jc w:val="both"/>
        <w:outlineLvl w:val="1"/>
        <w:rPr>
          <w:rFonts w:ascii="Times New Roman" w:eastAsia="Times New Roman" w:hAnsi="Times New Roman" w:cs="Times New Roman"/>
          <w:bCs/>
          <w:iCs/>
          <w:sz w:val="24"/>
          <w:szCs w:val="24"/>
          <w:lang w:val="bg-BG" w:eastAsia="x-none"/>
        </w:rPr>
      </w:pPr>
      <w:r w:rsidRPr="00AC104C">
        <w:rPr>
          <w:rFonts w:ascii="Times New Roman" w:eastAsia="Times New Roman" w:hAnsi="Times New Roman" w:cs="Times New Roman"/>
          <w:bCs/>
          <w:iCs/>
          <w:sz w:val="24"/>
          <w:szCs w:val="24"/>
          <w:lang w:val="x-none" w:eastAsia="x-none"/>
        </w:rPr>
        <w:t>При различия между стойностите, изразени с цифри и думи, за вярно се приема словесното изражение на стойностите</w:t>
      </w:r>
      <w:r w:rsidRPr="00AC104C">
        <w:rPr>
          <w:rFonts w:ascii="Times New Roman" w:eastAsia="Times New Roman" w:hAnsi="Times New Roman" w:cs="Times New Roman"/>
          <w:bCs/>
          <w:iCs/>
          <w:sz w:val="24"/>
          <w:szCs w:val="24"/>
          <w:lang w:val="bg-BG" w:eastAsia="x-none"/>
        </w:rPr>
        <w:t>.</w:t>
      </w:r>
    </w:p>
    <w:p w:rsidR="00276AB8" w:rsidRDefault="00AC104C" w:rsidP="00276AB8">
      <w:pPr>
        <w:tabs>
          <w:tab w:val="left" w:pos="0"/>
        </w:tabs>
        <w:spacing w:after="0" w:line="240" w:lineRule="auto"/>
        <w:ind w:firstLine="567"/>
        <w:jc w:val="both"/>
        <w:rPr>
          <w:rFonts w:ascii="Times New Roman" w:eastAsia="Times New Roman" w:hAnsi="Times New Roman" w:cs="Times New Roman"/>
          <w:sz w:val="24"/>
          <w:szCs w:val="24"/>
          <w:lang w:val="bg-BG" w:eastAsia="x-none"/>
        </w:rPr>
      </w:pPr>
      <w:r w:rsidRPr="00AC104C">
        <w:rPr>
          <w:rFonts w:ascii="Times New Roman" w:eastAsia="Times New Roman" w:hAnsi="Times New Roman" w:cs="Times New Roman"/>
          <w:bCs/>
          <w:iCs/>
          <w:sz w:val="24"/>
          <w:szCs w:val="24"/>
          <w:lang w:val="x-none" w:eastAsia="x-none"/>
        </w:rPr>
        <w:t xml:space="preserve">Доставната цена се определя като процент надценка върху средно месечните цени на едро на хранителни продукти, определени в месечния бюлетин на “Системата за агропазарна информация“ ЕООД –Министерство на земеделието и храните /САПИ/, валидна към дата </w:t>
      </w:r>
      <w:r w:rsidRPr="00AC104C">
        <w:rPr>
          <w:rFonts w:ascii="Times New Roman" w:eastAsia="Times New Roman" w:hAnsi="Times New Roman" w:cs="Times New Roman"/>
          <w:bCs/>
          <w:iCs/>
          <w:sz w:val="24"/>
          <w:szCs w:val="24"/>
          <w:lang w:val="bg-BG" w:eastAsia="x-none"/>
        </w:rPr>
        <w:t>на публикуване на поръчката в АОП</w:t>
      </w:r>
      <w:r w:rsidRPr="00AC104C">
        <w:rPr>
          <w:rFonts w:ascii="Times New Roman" w:eastAsia="Times New Roman" w:hAnsi="Times New Roman" w:cs="Times New Roman"/>
          <w:bCs/>
          <w:iCs/>
          <w:sz w:val="24"/>
          <w:szCs w:val="24"/>
          <w:lang w:val="x-none" w:eastAsia="x-none"/>
        </w:rPr>
        <w:t>.</w:t>
      </w:r>
      <w:r w:rsidRPr="00AC104C">
        <w:rPr>
          <w:rFonts w:ascii="Times New Roman" w:eastAsia="Times New Roman" w:hAnsi="Times New Roman" w:cs="Times New Roman"/>
          <w:bCs/>
          <w:iCs/>
          <w:sz w:val="24"/>
          <w:szCs w:val="24"/>
          <w:lang w:val="bg-BG" w:eastAsia="x-none"/>
        </w:rPr>
        <w:t xml:space="preserve"> </w:t>
      </w:r>
      <w:r w:rsidRPr="00AC104C">
        <w:rPr>
          <w:rFonts w:ascii="Times New Roman" w:eastAsia="Times New Roman" w:hAnsi="Times New Roman" w:cs="Times New Roman"/>
          <w:bCs/>
          <w:iCs/>
          <w:sz w:val="24"/>
          <w:szCs w:val="24"/>
          <w:lang w:val="x-none" w:eastAsia="x-none"/>
        </w:rPr>
        <w:t>ПРЕДЛОЖЕНИЯ</w:t>
      </w:r>
      <w:r w:rsidRPr="00AC104C">
        <w:rPr>
          <w:rFonts w:ascii="Times New Roman" w:eastAsia="Times New Roman" w:hAnsi="Times New Roman" w:cs="Times New Roman"/>
          <w:bCs/>
          <w:iCs/>
          <w:sz w:val="24"/>
          <w:szCs w:val="24"/>
          <w:lang w:val="bg-BG" w:eastAsia="x-none"/>
        </w:rPr>
        <w:t>Т</w:t>
      </w:r>
      <w:r w:rsidRPr="00AC104C">
        <w:rPr>
          <w:rFonts w:ascii="Times New Roman" w:eastAsia="Times New Roman" w:hAnsi="Times New Roman" w:cs="Times New Roman"/>
          <w:bCs/>
          <w:iCs/>
          <w:sz w:val="24"/>
          <w:szCs w:val="24"/>
          <w:lang w:val="x-none" w:eastAsia="x-none"/>
        </w:rPr>
        <w:t xml:space="preserve">  процент между двете цени се запазва спрямо действащите цени в периодичните бюлетини на “САПИ” ЕООД през целия период на договора.</w:t>
      </w:r>
      <w:r w:rsidRPr="00AC104C">
        <w:rPr>
          <w:rFonts w:ascii="Times New Roman" w:eastAsia="Times New Roman" w:hAnsi="Times New Roman" w:cs="Times New Roman"/>
          <w:bCs/>
          <w:iCs/>
          <w:sz w:val="24"/>
          <w:szCs w:val="24"/>
          <w:lang w:val="bg-BG" w:eastAsia="x-none"/>
        </w:rPr>
        <w:t xml:space="preserve"> </w:t>
      </w:r>
    </w:p>
    <w:p w:rsidR="00AC104C" w:rsidRPr="00AC104C" w:rsidRDefault="00AC104C" w:rsidP="00276AB8">
      <w:pPr>
        <w:tabs>
          <w:tab w:val="left" w:pos="0"/>
        </w:tabs>
        <w:spacing w:after="0" w:line="240" w:lineRule="auto"/>
        <w:ind w:firstLine="567"/>
        <w:jc w:val="both"/>
        <w:rPr>
          <w:rFonts w:ascii="Times New Roman" w:eastAsia="Times New Roman" w:hAnsi="Times New Roman" w:cs="Times New Roman"/>
          <w:sz w:val="24"/>
          <w:szCs w:val="24"/>
          <w:lang w:val="bg-BG" w:eastAsia="x-none"/>
        </w:rPr>
      </w:pPr>
      <w:r w:rsidRPr="00AC104C">
        <w:rPr>
          <w:rFonts w:ascii="Times New Roman" w:eastAsia="Times New Roman" w:hAnsi="Times New Roman" w:cs="Times New Roman"/>
          <w:sz w:val="24"/>
          <w:szCs w:val="24"/>
          <w:lang w:val="bg-BG" w:eastAsia="bg-BG"/>
        </w:rPr>
        <w:t xml:space="preserve">Оценката по всеки показател се формира при условията по-долу, като най –   изгодното предложение може да получи 100 т. Получените оценки се умножават с число (процент), съобразно съответната формула, представляващо относителна тежест на съответния показател. Резултатът представлява получените от участника  точки за показателя. Сборът от точките по всички показатели е Комплексна оценка ”К”, на базата на който се получава класирането на отделните участници. Участникът събрал най – много точки се класира на първо място, като по низходящ ред се класират всички останали участници. </w:t>
      </w:r>
    </w:p>
    <w:p w:rsidR="00276AB8" w:rsidRDefault="00D31FDC" w:rsidP="00AC104C">
      <w:pPr>
        <w:tabs>
          <w:tab w:val="left" w:pos="0"/>
        </w:tabs>
        <w:spacing w:after="0" w:line="240" w:lineRule="auto"/>
        <w:jc w:val="both"/>
        <w:rPr>
          <w:rFonts w:ascii="Times New Roman" w:eastAsia="Times New Roman" w:hAnsi="Times New Roman" w:cs="Times New Roman"/>
          <w:sz w:val="24"/>
          <w:szCs w:val="24"/>
          <w:lang w:val="bg-BG" w:eastAsia="bg-BG"/>
        </w:rPr>
      </w:pPr>
      <w:r w:rsidRPr="00D31FDC">
        <w:rPr>
          <w:rFonts w:ascii="Times New Roman" w:eastAsia="Times New Roman" w:hAnsi="Times New Roman" w:cs="Times New Roman"/>
          <w:sz w:val="24"/>
          <w:szCs w:val="24"/>
          <w:lang w:eastAsia="bg-BG"/>
        </w:rPr>
        <w:tab/>
      </w:r>
    </w:p>
    <w:p w:rsidR="00AC104C" w:rsidRPr="00AC104C" w:rsidRDefault="00276AB8" w:rsidP="00AC104C">
      <w:pPr>
        <w:tabs>
          <w:tab w:val="left" w:pos="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AC104C" w:rsidRPr="00AC104C">
        <w:rPr>
          <w:rFonts w:ascii="Times New Roman" w:eastAsia="Times New Roman" w:hAnsi="Times New Roman" w:cs="Times New Roman"/>
          <w:sz w:val="24"/>
          <w:szCs w:val="24"/>
          <w:u w:val="single"/>
          <w:lang w:val="ru-RU" w:eastAsia="bg-BG"/>
        </w:rPr>
        <w:t xml:space="preserve">Формула за </w:t>
      </w:r>
      <w:r w:rsidR="00AC104C" w:rsidRPr="00AC104C">
        <w:rPr>
          <w:rFonts w:ascii="Times New Roman" w:eastAsia="Times New Roman" w:hAnsi="Times New Roman" w:cs="Times New Roman"/>
          <w:sz w:val="24"/>
          <w:szCs w:val="24"/>
          <w:u w:val="single"/>
          <w:lang w:val="bg-BG" w:eastAsia="bg-BG"/>
        </w:rPr>
        <w:t xml:space="preserve">определяне на Комплексна оценка </w:t>
      </w:r>
      <w:r w:rsidR="00AC104C" w:rsidRPr="00AC104C">
        <w:rPr>
          <w:rFonts w:ascii="Times New Roman" w:eastAsia="Times New Roman" w:hAnsi="Times New Roman" w:cs="Times New Roman"/>
          <w:sz w:val="24"/>
          <w:szCs w:val="24"/>
          <w:u w:val="single"/>
          <w:lang w:val="ru-RU" w:eastAsia="bg-BG"/>
        </w:rPr>
        <w:t xml:space="preserve"> ”К”</w:t>
      </w:r>
    </w:p>
    <w:p w:rsidR="00AC104C" w:rsidRPr="00AC104C" w:rsidRDefault="00D31FDC" w:rsidP="00AC104C">
      <w:pPr>
        <w:tabs>
          <w:tab w:val="left" w:pos="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eastAsia="bg-BG"/>
        </w:rPr>
        <w:tab/>
      </w:r>
      <w:r w:rsidR="00AC104C" w:rsidRPr="00AC104C">
        <w:rPr>
          <w:rFonts w:ascii="Times New Roman" w:eastAsia="Times New Roman" w:hAnsi="Times New Roman" w:cs="Times New Roman"/>
          <w:sz w:val="24"/>
          <w:szCs w:val="24"/>
          <w:lang w:val="ru-RU" w:eastAsia="bg-BG"/>
        </w:rPr>
        <w:t>Комплексната оценка се определя по следната формула:</w:t>
      </w:r>
    </w:p>
    <w:p w:rsidR="00AC104C" w:rsidRPr="00AC104C" w:rsidRDefault="00D31FDC" w:rsidP="00AC104C">
      <w:pPr>
        <w:tabs>
          <w:tab w:val="left" w:pos="0"/>
          <w:tab w:val="left" w:pos="180"/>
        </w:tabs>
        <w:spacing w:after="0" w:line="360" w:lineRule="auto"/>
        <w:ind w:left="360"/>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eastAsia="bg-BG"/>
        </w:rPr>
        <w:lastRenderedPageBreak/>
        <w:tab/>
      </w:r>
      <w:r w:rsidR="00AC104C" w:rsidRPr="00AC104C">
        <w:rPr>
          <w:rFonts w:ascii="Times New Roman" w:eastAsia="Times New Roman" w:hAnsi="Times New Roman" w:cs="Times New Roman"/>
          <w:b/>
          <w:sz w:val="24"/>
          <w:szCs w:val="24"/>
          <w:lang w:val="bg-BG" w:eastAsia="bg-BG"/>
        </w:rPr>
        <w:t xml:space="preserve">К( комплексна оценка) = Ц </w:t>
      </w:r>
      <w:r w:rsidR="00AC104C" w:rsidRPr="00AC104C">
        <w:rPr>
          <w:rFonts w:ascii="Times New Roman" w:eastAsia="Times New Roman" w:hAnsi="Times New Roman" w:cs="Times New Roman"/>
          <w:b/>
          <w:sz w:val="24"/>
          <w:szCs w:val="24"/>
          <w:lang w:val="ru-RU" w:eastAsia="bg-BG"/>
        </w:rPr>
        <w:t>* 0,5 +</w:t>
      </w:r>
      <w:r w:rsidR="00AC104C" w:rsidRPr="00AC104C">
        <w:rPr>
          <w:rFonts w:ascii="Times New Roman" w:eastAsia="Times New Roman" w:hAnsi="Times New Roman" w:cs="Times New Roman"/>
          <w:b/>
          <w:sz w:val="24"/>
          <w:szCs w:val="24"/>
          <w:lang w:val="bg-BG" w:eastAsia="bg-BG"/>
        </w:rPr>
        <w:t xml:space="preserve"> Т</w:t>
      </w:r>
      <w:r w:rsidR="00AC104C" w:rsidRPr="00AC104C">
        <w:rPr>
          <w:rFonts w:ascii="Times New Roman" w:eastAsia="Times New Roman" w:hAnsi="Times New Roman" w:cs="Times New Roman"/>
          <w:b/>
          <w:sz w:val="24"/>
          <w:szCs w:val="24"/>
          <w:lang w:val="ru-RU" w:eastAsia="bg-BG"/>
        </w:rPr>
        <w:t xml:space="preserve"> * 0,4 +</w:t>
      </w:r>
      <w:r w:rsidR="00AC104C" w:rsidRPr="00AC104C">
        <w:rPr>
          <w:rFonts w:ascii="Times New Roman" w:eastAsia="Times New Roman" w:hAnsi="Times New Roman" w:cs="Times New Roman"/>
          <w:b/>
          <w:sz w:val="24"/>
          <w:szCs w:val="24"/>
          <w:lang w:val="bg-BG" w:eastAsia="bg-BG"/>
        </w:rPr>
        <w:t xml:space="preserve"> Д</w:t>
      </w:r>
      <w:r w:rsidR="00AC104C" w:rsidRPr="00AC104C">
        <w:rPr>
          <w:rFonts w:ascii="Times New Roman" w:eastAsia="Times New Roman" w:hAnsi="Times New Roman" w:cs="Times New Roman"/>
          <w:b/>
          <w:sz w:val="24"/>
          <w:szCs w:val="24"/>
          <w:lang w:val="ru-RU" w:eastAsia="bg-BG"/>
        </w:rPr>
        <w:t xml:space="preserve"> * 0,</w:t>
      </w:r>
      <w:r w:rsidR="00AC104C" w:rsidRPr="00AC104C">
        <w:rPr>
          <w:rFonts w:ascii="Times New Roman" w:eastAsia="Times New Roman" w:hAnsi="Times New Roman" w:cs="Times New Roman"/>
          <w:b/>
          <w:sz w:val="24"/>
          <w:szCs w:val="24"/>
          <w:lang w:val="bg-BG" w:eastAsia="bg-BG"/>
        </w:rPr>
        <w:t xml:space="preserve">1 </w:t>
      </w:r>
    </w:p>
    <w:p w:rsidR="00AC104C" w:rsidRPr="00AC104C" w:rsidRDefault="00D31FDC" w:rsidP="00AC104C">
      <w:pPr>
        <w:tabs>
          <w:tab w:val="left" w:pos="0"/>
          <w:tab w:val="left" w:pos="180"/>
        </w:tabs>
        <w:spacing w:after="0" w:line="240" w:lineRule="auto"/>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AC104C" w:rsidRPr="00AC104C">
        <w:rPr>
          <w:rFonts w:ascii="Times New Roman" w:eastAsia="Times New Roman" w:hAnsi="Times New Roman" w:cs="Times New Roman"/>
          <w:sz w:val="24"/>
          <w:szCs w:val="24"/>
          <w:lang w:val="bg-BG" w:eastAsia="bg-BG"/>
        </w:rPr>
        <w:t xml:space="preserve">Където максимална комплексна оценка </w:t>
      </w:r>
      <w:r w:rsidR="00AC104C" w:rsidRPr="00AC104C">
        <w:rPr>
          <w:rFonts w:ascii="Times New Roman" w:eastAsia="Times New Roman" w:hAnsi="Times New Roman" w:cs="Times New Roman"/>
          <w:b/>
          <w:sz w:val="24"/>
          <w:szCs w:val="24"/>
          <w:lang w:val="bg-BG" w:eastAsia="bg-BG"/>
        </w:rPr>
        <w:t xml:space="preserve">(К) = 100 точки, </w:t>
      </w:r>
    </w:p>
    <w:p w:rsidR="00AC104C" w:rsidRDefault="00AC104C" w:rsidP="00AC104C">
      <w:pPr>
        <w:spacing w:after="120" w:line="240" w:lineRule="auto"/>
        <w:ind w:left="360"/>
        <w:jc w:val="both"/>
        <w:rPr>
          <w:rFonts w:ascii="Times New Roman" w:eastAsia="Times New Roman" w:hAnsi="Times New Roman" w:cs="Times New Roman"/>
          <w:b/>
          <w:sz w:val="24"/>
          <w:szCs w:val="24"/>
          <w:lang w:val="bg-BG" w:eastAsia="bg-BG"/>
        </w:rPr>
      </w:pPr>
    </w:p>
    <w:p w:rsidR="00AC104C" w:rsidRPr="00AC104C" w:rsidRDefault="00AC104C" w:rsidP="00AC104C">
      <w:pPr>
        <w:numPr>
          <w:ilvl w:val="0"/>
          <w:numId w:val="2"/>
        </w:numPr>
        <w:spacing w:after="0" w:line="240" w:lineRule="auto"/>
        <w:jc w:val="both"/>
        <w:rPr>
          <w:rFonts w:ascii="Times New Roman" w:eastAsia="Times New Roman" w:hAnsi="Times New Roman" w:cs="Times New Roman"/>
          <w:b/>
          <w:sz w:val="24"/>
          <w:szCs w:val="24"/>
          <w:lang w:val="bg-BG" w:eastAsia="bg-BG"/>
        </w:rPr>
      </w:pPr>
      <w:r w:rsidRPr="00AC104C">
        <w:rPr>
          <w:rFonts w:ascii="Times New Roman" w:eastAsia="Times New Roman" w:hAnsi="Times New Roman" w:cs="Times New Roman"/>
          <w:b/>
          <w:sz w:val="24"/>
          <w:szCs w:val="24"/>
          <w:lang w:val="bg-BG" w:eastAsia="bg-BG"/>
        </w:rPr>
        <w:t>Показател Ц ––</w:t>
      </w:r>
      <w:r w:rsidRPr="00AC104C">
        <w:rPr>
          <w:rFonts w:ascii="Times New Roman" w:eastAsia="Times New Roman" w:hAnsi="Times New Roman" w:cs="Times New Roman"/>
          <w:b/>
          <w:sz w:val="24"/>
          <w:szCs w:val="24"/>
          <w:lang w:val="ru-RU" w:eastAsia="bg-BG"/>
        </w:rPr>
        <w:t xml:space="preserve"> „Предлагана цена”,</w:t>
      </w:r>
      <w:r w:rsidRPr="00AC104C">
        <w:rPr>
          <w:rFonts w:ascii="Times New Roman" w:eastAsia="Times New Roman" w:hAnsi="Times New Roman" w:cs="Times New Roman"/>
          <w:sz w:val="24"/>
          <w:szCs w:val="24"/>
          <w:lang w:val="ru-RU" w:eastAsia="bg-BG"/>
        </w:rPr>
        <w:t xml:space="preserve"> с относителна тежест 50% в комплексната оценка;</w:t>
      </w:r>
    </w:p>
    <w:p w:rsidR="00AC104C" w:rsidRPr="00AC104C" w:rsidRDefault="00AC104C" w:rsidP="00AC104C">
      <w:pPr>
        <w:numPr>
          <w:ilvl w:val="0"/>
          <w:numId w:val="2"/>
        </w:numPr>
        <w:spacing w:after="0" w:line="240" w:lineRule="auto"/>
        <w:jc w:val="both"/>
        <w:rPr>
          <w:rFonts w:ascii="Times New Roman" w:eastAsia="Times New Roman" w:hAnsi="Times New Roman" w:cs="Times New Roman"/>
          <w:sz w:val="24"/>
          <w:szCs w:val="24"/>
          <w:lang w:val="bg-BG" w:eastAsia="bg-BG"/>
        </w:rPr>
      </w:pPr>
      <w:r w:rsidRPr="00AC104C">
        <w:rPr>
          <w:rFonts w:ascii="Times New Roman" w:eastAsia="Times New Roman" w:hAnsi="Times New Roman" w:cs="Times New Roman"/>
          <w:b/>
          <w:sz w:val="24"/>
          <w:szCs w:val="24"/>
          <w:lang w:val="bg-BG" w:eastAsia="bg-BG"/>
        </w:rPr>
        <w:t xml:space="preserve">Показател Т –„Качество на Техническото предложение“, </w:t>
      </w:r>
      <w:r w:rsidRPr="00AC104C">
        <w:rPr>
          <w:rFonts w:ascii="Times New Roman" w:eastAsia="Times New Roman" w:hAnsi="Times New Roman" w:cs="Times New Roman"/>
          <w:sz w:val="24"/>
          <w:szCs w:val="24"/>
          <w:lang w:val="bg-BG" w:eastAsia="bg-BG"/>
        </w:rPr>
        <w:t>с относителна тежест 40% в комплексната оценка;</w:t>
      </w:r>
    </w:p>
    <w:p w:rsidR="00AC104C" w:rsidRPr="00AC104C" w:rsidRDefault="00AC104C" w:rsidP="00AC104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val="bg-BG" w:eastAsia="bg-BG"/>
        </w:rPr>
      </w:pPr>
      <w:r w:rsidRPr="00AC104C">
        <w:rPr>
          <w:rFonts w:ascii="Times New Roman" w:eastAsia="Times New Roman" w:hAnsi="Times New Roman" w:cs="Times New Roman"/>
          <w:b/>
          <w:color w:val="000000"/>
          <w:sz w:val="24"/>
          <w:szCs w:val="24"/>
          <w:lang w:val="bg-BG" w:eastAsia="bg-BG"/>
        </w:rPr>
        <w:t>Показател Д -</w:t>
      </w:r>
      <w:r w:rsidRPr="00AC104C">
        <w:rPr>
          <w:rFonts w:ascii="Times New Roman" w:eastAsia="Times New Roman" w:hAnsi="Times New Roman" w:cs="Times New Roman"/>
          <w:b/>
          <w:sz w:val="24"/>
          <w:szCs w:val="24"/>
          <w:lang w:val="ru-RU" w:eastAsia="bg-BG"/>
        </w:rPr>
        <w:t xml:space="preserve"> “Срок за реагиране в случай на рекламация</w:t>
      </w:r>
      <w:r w:rsidRPr="00AC104C">
        <w:rPr>
          <w:rFonts w:ascii="Times New Roman" w:eastAsia="Times New Roman" w:hAnsi="Times New Roman" w:cs="Times New Roman"/>
          <w:b/>
          <w:sz w:val="24"/>
          <w:szCs w:val="24"/>
          <w:lang w:val="bg-BG" w:eastAsia="bg-BG"/>
        </w:rPr>
        <w:t>”</w:t>
      </w:r>
      <w:r w:rsidRPr="00AC104C">
        <w:rPr>
          <w:rFonts w:ascii="Times New Roman" w:eastAsia="Times New Roman" w:hAnsi="Times New Roman" w:cs="Times New Roman"/>
          <w:b/>
          <w:color w:val="000000"/>
          <w:sz w:val="24"/>
          <w:szCs w:val="24"/>
          <w:lang w:val="bg-BG" w:eastAsia="bg-BG"/>
        </w:rPr>
        <w:t xml:space="preserve">, </w:t>
      </w:r>
      <w:r w:rsidRPr="00AC104C">
        <w:rPr>
          <w:rFonts w:ascii="Times New Roman" w:eastAsia="Times New Roman" w:hAnsi="Times New Roman" w:cs="Times New Roman"/>
          <w:color w:val="000000"/>
          <w:sz w:val="24"/>
          <w:szCs w:val="24"/>
          <w:lang w:val="bg-BG" w:eastAsia="bg-BG"/>
        </w:rPr>
        <w:t>с относителна тежест на този критерии 10% в комплексната оценка;</w:t>
      </w:r>
    </w:p>
    <w:p w:rsidR="00AC104C" w:rsidRPr="00AC104C" w:rsidRDefault="00AC104C" w:rsidP="00AC104C">
      <w:pPr>
        <w:spacing w:after="0" w:line="240" w:lineRule="auto"/>
        <w:jc w:val="both"/>
        <w:rPr>
          <w:rFonts w:ascii="Times New Roman" w:eastAsia="Times New Roman" w:hAnsi="Times New Roman" w:cs="Times New Roman"/>
          <w:b/>
          <w:sz w:val="24"/>
          <w:szCs w:val="24"/>
          <w:lang w:val="bg-BG" w:eastAsia="bg-BG"/>
        </w:rPr>
      </w:pPr>
    </w:p>
    <w:p w:rsidR="00AC104C" w:rsidRPr="00AC104C" w:rsidRDefault="00D31FDC" w:rsidP="00AC104C">
      <w:pPr>
        <w:tabs>
          <w:tab w:val="left" w:pos="0"/>
          <w:tab w:val="left" w:pos="180"/>
        </w:tabs>
        <w:spacing w:after="0" w:line="240" w:lineRule="auto"/>
        <w:jc w:val="both"/>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00AC104C" w:rsidRPr="00AC104C">
        <w:rPr>
          <w:rFonts w:ascii="Times New Roman" w:eastAsia="Times New Roman" w:hAnsi="Times New Roman" w:cs="Times New Roman"/>
          <w:b/>
          <w:sz w:val="24"/>
          <w:szCs w:val="24"/>
          <w:lang w:val="ru-RU" w:eastAsia="bg-BG"/>
        </w:rPr>
        <w:t xml:space="preserve"> Методика за определяне на оценката по всеки показател:</w:t>
      </w:r>
    </w:p>
    <w:p w:rsidR="00AC104C" w:rsidRPr="00AC104C" w:rsidRDefault="00AC104C" w:rsidP="00AC104C">
      <w:pPr>
        <w:tabs>
          <w:tab w:val="left" w:pos="0"/>
          <w:tab w:val="left" w:pos="5625"/>
        </w:tabs>
        <w:spacing w:after="0" w:line="240" w:lineRule="auto"/>
        <w:jc w:val="both"/>
        <w:rPr>
          <w:rFonts w:ascii="Times New Roman" w:eastAsia="Times New Roman" w:hAnsi="Times New Roman" w:cs="Times New Roman"/>
          <w:b/>
          <w:sz w:val="24"/>
          <w:szCs w:val="24"/>
          <w:lang w:val="ru-RU" w:eastAsia="bg-BG"/>
        </w:rPr>
      </w:pPr>
      <w:r w:rsidRPr="00AC104C">
        <w:rPr>
          <w:rFonts w:ascii="Times New Roman" w:eastAsia="Times New Roman" w:hAnsi="Times New Roman" w:cs="Times New Roman"/>
          <w:b/>
          <w:sz w:val="24"/>
          <w:szCs w:val="24"/>
          <w:lang w:val="ru-RU" w:eastAsia="bg-BG"/>
        </w:rPr>
        <w:tab/>
      </w:r>
    </w:p>
    <w:p w:rsidR="00AC104C" w:rsidRDefault="00AC104C" w:rsidP="00276AB8">
      <w:pPr>
        <w:numPr>
          <w:ilvl w:val="0"/>
          <w:numId w:val="4"/>
        </w:numPr>
        <w:tabs>
          <w:tab w:val="left" w:pos="0"/>
          <w:tab w:val="left" w:pos="180"/>
        </w:tabs>
        <w:spacing w:after="0" w:line="240" w:lineRule="auto"/>
        <w:ind w:left="782" w:hanging="357"/>
        <w:jc w:val="both"/>
        <w:rPr>
          <w:rFonts w:ascii="Times New Roman" w:eastAsia="Times New Roman" w:hAnsi="Times New Roman" w:cs="Times New Roman"/>
          <w:sz w:val="24"/>
          <w:szCs w:val="24"/>
          <w:lang w:val="ru-RU" w:eastAsia="bg-BG"/>
        </w:rPr>
      </w:pPr>
      <w:r w:rsidRPr="00AC104C">
        <w:rPr>
          <w:rFonts w:ascii="Times New Roman" w:eastAsia="Times New Roman" w:hAnsi="Times New Roman" w:cs="Times New Roman"/>
          <w:b/>
          <w:sz w:val="24"/>
          <w:szCs w:val="24"/>
          <w:u w:val="single"/>
          <w:lang w:val="ru-RU" w:eastAsia="bg-BG"/>
        </w:rPr>
        <w:t>Ц –Показател „Предлагана цена”</w:t>
      </w:r>
      <w:r w:rsidRPr="00AC104C">
        <w:rPr>
          <w:rFonts w:ascii="Times New Roman" w:eastAsia="Times New Roman" w:hAnsi="Times New Roman" w:cs="Times New Roman"/>
          <w:sz w:val="24"/>
          <w:szCs w:val="24"/>
          <w:lang w:val="ru-RU" w:eastAsia="bg-BG"/>
        </w:rPr>
        <w:t xml:space="preserve">  с относителна тежест 50% в комплексната оценка.</w:t>
      </w:r>
    </w:p>
    <w:p w:rsidR="00276AB8" w:rsidRPr="00AC104C" w:rsidRDefault="00276AB8" w:rsidP="00276AB8">
      <w:pPr>
        <w:tabs>
          <w:tab w:val="left" w:pos="0"/>
          <w:tab w:val="left" w:pos="180"/>
        </w:tabs>
        <w:spacing w:after="0" w:line="240" w:lineRule="auto"/>
        <w:ind w:left="782"/>
        <w:jc w:val="both"/>
        <w:rPr>
          <w:rFonts w:ascii="Times New Roman" w:eastAsia="Times New Roman" w:hAnsi="Times New Roman" w:cs="Times New Roman"/>
          <w:sz w:val="24"/>
          <w:szCs w:val="24"/>
          <w:lang w:val="ru-RU" w:eastAsia="bg-BG"/>
        </w:rPr>
      </w:pPr>
    </w:p>
    <w:p w:rsidR="00AC104C" w:rsidRPr="00AC104C" w:rsidRDefault="00D31FDC" w:rsidP="0097769A">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eastAsia="bg-BG"/>
        </w:rPr>
        <w:tab/>
      </w:r>
      <w:r w:rsidR="00AC104C" w:rsidRPr="00AC104C">
        <w:rPr>
          <w:rFonts w:ascii="Times New Roman" w:eastAsia="Times New Roman" w:hAnsi="Times New Roman" w:cs="Times New Roman"/>
          <w:sz w:val="24"/>
          <w:szCs w:val="24"/>
          <w:lang w:val="bg-BG" w:eastAsia="bg-BG"/>
        </w:rPr>
        <w:t>Максимален брой точки (100т.) получава офертата, в която е предложена най- ниска предлагана цена.</w:t>
      </w:r>
    </w:p>
    <w:p w:rsidR="00AC104C" w:rsidRPr="00AC104C" w:rsidRDefault="00D31FDC" w:rsidP="0097769A">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eastAsia="bg-BG"/>
        </w:rPr>
        <w:tab/>
      </w:r>
      <w:r w:rsidR="00AC104C" w:rsidRPr="00AC104C">
        <w:rPr>
          <w:rFonts w:ascii="Times New Roman" w:eastAsia="Times New Roman" w:hAnsi="Times New Roman" w:cs="Times New Roman"/>
          <w:sz w:val="24"/>
          <w:szCs w:val="24"/>
          <w:lang w:val="ru-RU" w:eastAsia="bg-BG"/>
        </w:rPr>
        <w:t xml:space="preserve">Предложенията по този показател на останалите участници се оценяват </w:t>
      </w:r>
      <w:r w:rsidR="00AC104C" w:rsidRPr="00AC104C">
        <w:rPr>
          <w:rFonts w:ascii="Times New Roman" w:eastAsia="Times New Roman" w:hAnsi="Times New Roman" w:cs="Times New Roman"/>
          <w:sz w:val="24"/>
          <w:szCs w:val="24"/>
          <w:lang w:val="bg-BG" w:eastAsia="bg-BG"/>
        </w:rPr>
        <w:t>по следната формула:</w:t>
      </w:r>
    </w:p>
    <w:p w:rsidR="00AC104C" w:rsidRPr="00AC104C" w:rsidRDefault="00AC104C" w:rsidP="00AC104C">
      <w:pPr>
        <w:tabs>
          <w:tab w:val="left" w:pos="0"/>
          <w:tab w:val="left" w:pos="180"/>
        </w:tabs>
        <w:spacing w:after="0" w:line="360" w:lineRule="auto"/>
        <w:ind w:left="283"/>
        <w:jc w:val="both"/>
        <w:rPr>
          <w:rFonts w:ascii="Times New Roman" w:eastAsia="Times New Roman" w:hAnsi="Times New Roman" w:cs="Times New Roman"/>
          <w:sz w:val="24"/>
          <w:szCs w:val="24"/>
          <w:u w:val="single"/>
          <w:lang w:val="ru-RU" w:eastAsia="bg-BG"/>
        </w:rPr>
      </w:pPr>
      <w:r w:rsidRPr="00AC104C">
        <w:rPr>
          <w:rFonts w:ascii="Times New Roman" w:eastAsia="Times New Roman" w:hAnsi="Times New Roman" w:cs="Times New Roman"/>
          <w:b/>
          <w:sz w:val="24"/>
          <w:szCs w:val="24"/>
          <w:lang w:val="ru-RU" w:eastAsia="bg-BG"/>
        </w:rPr>
        <w:tab/>
      </w:r>
      <w:r w:rsidRPr="00AC104C">
        <w:rPr>
          <w:rFonts w:ascii="Times New Roman" w:eastAsia="Times New Roman" w:hAnsi="Times New Roman" w:cs="Times New Roman"/>
          <w:b/>
          <w:sz w:val="24"/>
          <w:szCs w:val="24"/>
          <w:lang w:val="ru-RU" w:eastAsia="bg-BG"/>
        </w:rPr>
        <w:tab/>
      </w:r>
      <w:r w:rsidRPr="00AC104C">
        <w:rPr>
          <w:rFonts w:ascii="Times New Roman" w:eastAsia="Times New Roman" w:hAnsi="Times New Roman" w:cs="Times New Roman"/>
          <w:b/>
          <w:sz w:val="24"/>
          <w:szCs w:val="24"/>
          <w:lang w:val="ru-RU" w:eastAsia="bg-BG"/>
        </w:rPr>
        <w:tab/>
      </w:r>
      <w:r w:rsidRPr="00AC104C">
        <w:rPr>
          <w:rFonts w:ascii="Times New Roman" w:eastAsia="Times New Roman" w:hAnsi="Times New Roman" w:cs="Times New Roman"/>
          <w:b/>
          <w:sz w:val="24"/>
          <w:szCs w:val="24"/>
          <w:lang w:val="ru-RU" w:eastAsia="bg-BG"/>
        </w:rPr>
        <w:tab/>
        <w:t xml:space="preserve">Ц =  </w:t>
      </w:r>
      <w:r w:rsidRPr="00AC104C">
        <w:rPr>
          <w:rFonts w:ascii="Times New Roman" w:eastAsia="Times New Roman" w:hAnsi="Times New Roman" w:cs="Times New Roman"/>
          <w:b/>
          <w:sz w:val="24"/>
          <w:szCs w:val="24"/>
          <w:lang w:val="bg-BG" w:eastAsia="bg-BG"/>
        </w:rPr>
        <w:t>(Pmin/ Py)</w:t>
      </w:r>
      <w:r w:rsidRPr="00AC104C">
        <w:rPr>
          <w:rFonts w:ascii="Times New Roman" w:eastAsia="Times New Roman" w:hAnsi="Times New Roman" w:cs="Times New Roman"/>
          <w:b/>
          <w:sz w:val="24"/>
          <w:szCs w:val="24"/>
          <w:lang w:val="ru-RU" w:eastAsia="bg-BG"/>
        </w:rPr>
        <w:t xml:space="preserve"> х 100</w:t>
      </w:r>
      <w:r w:rsidRPr="00AC104C">
        <w:rPr>
          <w:rFonts w:ascii="Times New Roman" w:eastAsia="Times New Roman" w:hAnsi="Times New Roman" w:cs="Times New Roman"/>
          <w:sz w:val="24"/>
          <w:szCs w:val="24"/>
          <w:lang w:val="ru-RU" w:eastAsia="bg-BG"/>
        </w:rPr>
        <w:t xml:space="preserve">, където </w:t>
      </w:r>
    </w:p>
    <w:p w:rsidR="00AC104C" w:rsidRPr="00AC104C" w:rsidRDefault="00AC104C" w:rsidP="0097769A">
      <w:pPr>
        <w:spacing w:after="0" w:line="360" w:lineRule="auto"/>
        <w:jc w:val="both"/>
        <w:rPr>
          <w:rFonts w:ascii="Times New Roman" w:eastAsia="Times New Roman" w:hAnsi="Times New Roman" w:cs="Times New Roman"/>
          <w:sz w:val="24"/>
          <w:szCs w:val="24"/>
          <w:lang w:val="bg-BG" w:eastAsia="bg-BG"/>
        </w:rPr>
      </w:pPr>
      <w:r w:rsidRPr="00AC104C">
        <w:rPr>
          <w:rFonts w:ascii="Times New Roman" w:eastAsia="Times New Roman" w:hAnsi="Times New Roman" w:cs="Times New Roman"/>
          <w:sz w:val="24"/>
          <w:szCs w:val="24"/>
          <w:lang w:val="bg-BG" w:eastAsia="bg-BG"/>
        </w:rPr>
        <w:t>Pmin</w:t>
      </w:r>
      <w:r w:rsidRPr="00AC104C">
        <w:rPr>
          <w:rFonts w:ascii="Times New Roman" w:eastAsia="Times New Roman" w:hAnsi="Times New Roman" w:cs="Times New Roman"/>
          <w:sz w:val="24"/>
          <w:szCs w:val="24"/>
          <w:lang w:val="ru-RU" w:eastAsia="bg-BG"/>
        </w:rPr>
        <w:t xml:space="preserve"> – най-ниското предложение –</w:t>
      </w:r>
      <w:r w:rsidRPr="00AC104C">
        <w:rPr>
          <w:rFonts w:ascii="Times New Roman" w:eastAsia="Times New Roman" w:hAnsi="Times New Roman" w:cs="Times New Roman"/>
          <w:sz w:val="24"/>
          <w:szCs w:val="24"/>
          <w:lang w:val="bg-BG" w:eastAsia="bg-BG"/>
        </w:rPr>
        <w:t xml:space="preserve"> </w:t>
      </w:r>
      <w:r w:rsidRPr="00AC104C">
        <w:rPr>
          <w:rFonts w:ascii="Times New Roman" w:eastAsia="Times New Roman" w:hAnsi="Times New Roman" w:cs="Times New Roman"/>
          <w:b/>
          <w:sz w:val="24"/>
          <w:szCs w:val="24"/>
          <w:lang w:val="bg-BG" w:eastAsia="bg-BG"/>
        </w:rPr>
        <w:t>общата цена за всички стоки</w:t>
      </w:r>
      <w:r w:rsidRPr="00AC104C">
        <w:rPr>
          <w:rFonts w:ascii="Times New Roman" w:eastAsia="Times New Roman" w:hAnsi="Times New Roman" w:cs="Times New Roman"/>
          <w:sz w:val="24"/>
          <w:szCs w:val="24"/>
          <w:lang w:val="bg-BG" w:eastAsia="bg-BG"/>
        </w:rPr>
        <w:t xml:space="preserve"> </w:t>
      </w:r>
    </w:p>
    <w:p w:rsidR="00AC104C" w:rsidRPr="00AC104C" w:rsidRDefault="00AC104C" w:rsidP="0097769A">
      <w:pPr>
        <w:spacing w:after="0" w:line="360" w:lineRule="auto"/>
        <w:jc w:val="both"/>
        <w:rPr>
          <w:rFonts w:ascii="Times New Roman" w:eastAsia="Times New Roman" w:hAnsi="Times New Roman" w:cs="Times New Roman"/>
          <w:sz w:val="24"/>
          <w:szCs w:val="24"/>
          <w:lang w:val="bg-BG" w:eastAsia="bg-BG"/>
        </w:rPr>
      </w:pPr>
      <w:r w:rsidRPr="00AC104C">
        <w:rPr>
          <w:rFonts w:ascii="Times New Roman" w:eastAsia="Times New Roman" w:hAnsi="Times New Roman" w:cs="Times New Roman"/>
          <w:sz w:val="24"/>
          <w:szCs w:val="24"/>
          <w:lang w:val="bg-BG" w:eastAsia="bg-BG"/>
        </w:rPr>
        <w:t>Py</w:t>
      </w:r>
      <w:r w:rsidRPr="00AC104C">
        <w:rPr>
          <w:rFonts w:ascii="Times New Roman" w:eastAsia="Times New Roman" w:hAnsi="Times New Roman" w:cs="Times New Roman"/>
          <w:sz w:val="24"/>
          <w:szCs w:val="24"/>
          <w:lang w:val="ru-RU" w:eastAsia="bg-BG"/>
        </w:rPr>
        <w:t xml:space="preserve"> – предложението на оценявания участник – </w:t>
      </w:r>
      <w:r w:rsidRPr="00AC104C">
        <w:rPr>
          <w:rFonts w:ascii="Times New Roman" w:eastAsia="Times New Roman" w:hAnsi="Times New Roman" w:cs="Times New Roman"/>
          <w:b/>
          <w:sz w:val="24"/>
          <w:szCs w:val="24"/>
          <w:lang w:val="bg-BG" w:eastAsia="bg-BG"/>
        </w:rPr>
        <w:t>обща цена за всички стоки</w:t>
      </w:r>
      <w:r w:rsidRPr="00AC104C">
        <w:rPr>
          <w:rFonts w:ascii="Times New Roman" w:eastAsia="Times New Roman" w:hAnsi="Times New Roman" w:cs="Times New Roman"/>
          <w:sz w:val="24"/>
          <w:szCs w:val="24"/>
          <w:lang w:val="ru-RU" w:eastAsia="bg-BG"/>
        </w:rPr>
        <w:t>.</w:t>
      </w:r>
    </w:p>
    <w:p w:rsidR="00AC104C" w:rsidRPr="00AC104C" w:rsidRDefault="00AC104C" w:rsidP="00AC104C">
      <w:pPr>
        <w:spacing w:after="0" w:line="360" w:lineRule="auto"/>
        <w:ind w:left="283"/>
        <w:jc w:val="both"/>
        <w:rPr>
          <w:rFonts w:ascii="Times New Roman" w:eastAsia="Times New Roman" w:hAnsi="Times New Roman" w:cs="Times New Roman"/>
          <w:b/>
          <w:sz w:val="24"/>
          <w:szCs w:val="24"/>
          <w:lang w:val="bg-BG" w:eastAsia="bg-BG"/>
        </w:rPr>
      </w:pPr>
    </w:p>
    <w:p w:rsidR="00AC104C" w:rsidRPr="00FE657A" w:rsidRDefault="00AC104C" w:rsidP="0097769A">
      <w:pPr>
        <w:numPr>
          <w:ilvl w:val="0"/>
          <w:numId w:val="4"/>
        </w:numPr>
        <w:spacing w:after="0" w:line="240" w:lineRule="auto"/>
        <w:ind w:left="0" w:firstLine="0"/>
        <w:jc w:val="both"/>
        <w:rPr>
          <w:rFonts w:ascii="Times New Roman" w:eastAsia="Times New Roman" w:hAnsi="Times New Roman" w:cs="Times New Roman"/>
          <w:sz w:val="24"/>
          <w:szCs w:val="24"/>
          <w:lang w:val="bg-BG" w:eastAsia="bg-BG"/>
        </w:rPr>
      </w:pPr>
      <w:r w:rsidRPr="00AC104C">
        <w:rPr>
          <w:rFonts w:ascii="Times New Roman" w:eastAsia="Times New Roman" w:hAnsi="Times New Roman" w:cs="Times New Roman"/>
          <w:b/>
          <w:sz w:val="24"/>
          <w:szCs w:val="24"/>
          <w:u w:val="single"/>
          <w:lang w:val="bg-BG" w:eastAsia="bg-BG"/>
        </w:rPr>
        <w:t>Т  - Показател „Качество на Техническото предложение“</w:t>
      </w:r>
      <w:r w:rsidRPr="00AC104C">
        <w:rPr>
          <w:rFonts w:ascii="Times New Roman" w:eastAsia="Times New Roman" w:hAnsi="Times New Roman" w:cs="Times New Roman"/>
          <w:b/>
          <w:sz w:val="24"/>
          <w:szCs w:val="24"/>
          <w:lang w:val="bg-BG" w:eastAsia="bg-BG"/>
        </w:rPr>
        <w:t xml:space="preserve">  </w:t>
      </w:r>
      <w:r w:rsidRPr="00AC104C">
        <w:rPr>
          <w:rFonts w:ascii="Times New Roman" w:eastAsia="Times New Roman" w:hAnsi="Times New Roman" w:cs="Times New Roman"/>
          <w:sz w:val="24"/>
          <w:szCs w:val="24"/>
          <w:lang w:val="bg-BG" w:eastAsia="bg-BG"/>
        </w:rPr>
        <w:t xml:space="preserve">с относителна тежест 50% в комплексната оценка. Оценката се извършва на база представената от участника обяснителна записка, съдържаща следните елементи: </w:t>
      </w:r>
      <w:r w:rsidRPr="00AC104C">
        <w:rPr>
          <w:rFonts w:ascii="Times New Roman" w:eastAsia="Times New Roman" w:hAnsi="Times New Roman" w:cs="Times New Roman"/>
          <w:sz w:val="24"/>
          <w:szCs w:val="24"/>
          <w:lang w:val="bg-BG" w:eastAsia="bg-BG"/>
        </w:rPr>
        <w:tab/>
      </w:r>
    </w:p>
    <w:p w:rsidR="00276AB8" w:rsidRDefault="00276AB8" w:rsidP="00FE657A">
      <w:pPr>
        <w:rPr>
          <w:rFonts w:ascii="Times New Roman" w:eastAsia="Times New Roman" w:hAnsi="Times New Roman" w:cs="Times New Roman"/>
          <w:sz w:val="24"/>
          <w:szCs w:val="24"/>
          <w:lang w:val="bg-BG" w:eastAsia="bg-BG"/>
        </w:rPr>
      </w:pPr>
    </w:p>
    <w:p w:rsidR="00FE657A" w:rsidRPr="00FE657A" w:rsidRDefault="00FE657A" w:rsidP="00FE657A">
      <w:pPr>
        <w:rPr>
          <w:rFonts w:ascii="Times New Roman" w:hAnsi="Times New Roman" w:cs="Times New Roman"/>
          <w:b/>
          <w:sz w:val="24"/>
          <w:szCs w:val="24"/>
          <w:lang w:val="bg-BG"/>
        </w:rPr>
      </w:pPr>
      <w:r w:rsidRPr="00FE657A">
        <w:rPr>
          <w:rFonts w:ascii="Times New Roman" w:hAnsi="Times New Roman" w:cs="Times New Roman"/>
          <w:b/>
          <w:sz w:val="24"/>
          <w:szCs w:val="24"/>
        </w:rPr>
        <w:t>A. Организация и план на работа:</w:t>
      </w:r>
      <w:r w:rsidRPr="00FE657A">
        <w:rPr>
          <w:rFonts w:ascii="Times New Roman" w:hAnsi="Times New Roman" w:cs="Times New Roman"/>
          <w:b/>
          <w:sz w:val="24"/>
          <w:szCs w:val="24"/>
          <w:lang w:val="bg-BG"/>
        </w:rPr>
        <w:t xml:space="preserve"> </w:t>
      </w:r>
    </w:p>
    <w:tbl>
      <w:tblPr>
        <w:tblStyle w:val="TableGrid"/>
        <w:tblW w:w="0" w:type="auto"/>
        <w:tblLook w:val="04A0" w:firstRow="1" w:lastRow="0" w:firstColumn="1" w:lastColumn="0" w:noHBand="0" w:noVBand="1"/>
      </w:tblPr>
      <w:tblGrid>
        <w:gridCol w:w="3192"/>
        <w:gridCol w:w="3192"/>
        <w:gridCol w:w="3192"/>
      </w:tblGrid>
      <w:tr w:rsidR="00D31FDC" w:rsidRPr="005721DF" w:rsidTr="00F0586E">
        <w:tc>
          <w:tcPr>
            <w:tcW w:w="3192" w:type="dxa"/>
          </w:tcPr>
          <w:p w:rsidR="00D31FDC" w:rsidRPr="00130BEC" w:rsidRDefault="00D31FDC" w:rsidP="00F0586E">
            <w:pPr>
              <w:rPr>
                <w:rFonts w:ascii="Times New Roman" w:hAnsi="Times New Roman" w:cs="Times New Roman"/>
                <w:b/>
                <w:szCs w:val="18"/>
                <w:lang w:val="bg-BG"/>
              </w:rPr>
            </w:pPr>
            <w:r w:rsidRPr="00130BEC">
              <w:rPr>
                <w:rFonts w:ascii="Times New Roman" w:hAnsi="Times New Roman" w:cs="Times New Roman"/>
                <w:b/>
                <w:szCs w:val="18"/>
              </w:rPr>
              <w:t>Разработен план и организация на работа в технич.</w:t>
            </w:r>
            <w:r w:rsidR="00FE657A" w:rsidRPr="00130BEC">
              <w:rPr>
                <w:rFonts w:ascii="Times New Roman" w:hAnsi="Times New Roman" w:cs="Times New Roman"/>
                <w:b/>
                <w:szCs w:val="18"/>
              </w:rPr>
              <w:t xml:space="preserve"> </w:t>
            </w:r>
            <w:r w:rsidRPr="00130BEC">
              <w:rPr>
                <w:rFonts w:ascii="Times New Roman" w:hAnsi="Times New Roman" w:cs="Times New Roman"/>
                <w:b/>
                <w:szCs w:val="18"/>
              </w:rPr>
              <w:t>предложение</w:t>
            </w:r>
          </w:p>
        </w:tc>
        <w:tc>
          <w:tcPr>
            <w:tcW w:w="3192" w:type="dxa"/>
          </w:tcPr>
          <w:p w:rsidR="00D31FDC" w:rsidRPr="00130BEC" w:rsidRDefault="00D31FDC" w:rsidP="00FE657A">
            <w:pPr>
              <w:jc w:val="center"/>
              <w:rPr>
                <w:rFonts w:ascii="Times New Roman" w:hAnsi="Times New Roman" w:cs="Times New Roman"/>
                <w:b/>
                <w:szCs w:val="18"/>
              </w:rPr>
            </w:pPr>
            <w:r w:rsidRPr="00130BEC">
              <w:rPr>
                <w:rFonts w:ascii="Times New Roman" w:hAnsi="Times New Roman" w:cs="Times New Roman"/>
                <w:b/>
                <w:szCs w:val="18"/>
              </w:rPr>
              <w:t>Степен на разработка</w:t>
            </w:r>
          </w:p>
        </w:tc>
        <w:tc>
          <w:tcPr>
            <w:tcW w:w="3192" w:type="dxa"/>
          </w:tcPr>
          <w:p w:rsidR="00D31FDC" w:rsidRPr="00130BEC" w:rsidRDefault="00D31FDC" w:rsidP="00FE657A">
            <w:pPr>
              <w:jc w:val="center"/>
              <w:rPr>
                <w:rFonts w:ascii="Times New Roman" w:hAnsi="Times New Roman" w:cs="Times New Roman"/>
                <w:b/>
                <w:szCs w:val="18"/>
              </w:rPr>
            </w:pPr>
            <w:r w:rsidRPr="00130BEC">
              <w:rPr>
                <w:rFonts w:ascii="Times New Roman" w:hAnsi="Times New Roman" w:cs="Times New Roman"/>
                <w:b/>
                <w:szCs w:val="18"/>
              </w:rPr>
              <w:t>Оценка</w:t>
            </w:r>
          </w:p>
        </w:tc>
      </w:tr>
      <w:tr w:rsidR="00D31FDC" w:rsidRPr="005721DF" w:rsidTr="00F0586E">
        <w:tc>
          <w:tcPr>
            <w:tcW w:w="3192" w:type="dxa"/>
            <w:vMerge w:val="restart"/>
          </w:tcPr>
          <w:p w:rsidR="00247398" w:rsidRDefault="00247398" w:rsidP="00247398">
            <w:pPr>
              <w:jc w:val="both"/>
              <w:rPr>
                <w:rFonts w:ascii="Times New Roman" w:hAnsi="Times New Roman" w:cs="Times New Roman"/>
                <w:sz w:val="20"/>
                <w:szCs w:val="20"/>
              </w:rPr>
            </w:pPr>
          </w:p>
          <w:p w:rsidR="00247398" w:rsidRDefault="00247398" w:rsidP="00247398">
            <w:pPr>
              <w:jc w:val="both"/>
              <w:rPr>
                <w:rFonts w:ascii="Times New Roman" w:hAnsi="Times New Roman" w:cs="Times New Roman"/>
                <w:sz w:val="20"/>
                <w:szCs w:val="20"/>
              </w:rPr>
            </w:pPr>
          </w:p>
          <w:p w:rsidR="00247398" w:rsidRDefault="00247398" w:rsidP="00247398">
            <w:pPr>
              <w:jc w:val="both"/>
              <w:rPr>
                <w:rFonts w:ascii="Times New Roman" w:hAnsi="Times New Roman" w:cs="Times New Roman"/>
                <w:sz w:val="20"/>
                <w:szCs w:val="20"/>
              </w:rPr>
            </w:pPr>
          </w:p>
          <w:p w:rsidR="00247398" w:rsidRDefault="00247398" w:rsidP="00247398">
            <w:pPr>
              <w:jc w:val="both"/>
              <w:rPr>
                <w:rFonts w:ascii="Times New Roman" w:hAnsi="Times New Roman" w:cs="Times New Roman"/>
                <w:sz w:val="20"/>
                <w:szCs w:val="20"/>
              </w:rPr>
            </w:pPr>
          </w:p>
          <w:p w:rsidR="00247398" w:rsidRDefault="00247398" w:rsidP="00247398">
            <w:pPr>
              <w:jc w:val="both"/>
              <w:rPr>
                <w:rFonts w:ascii="Times New Roman" w:hAnsi="Times New Roman" w:cs="Times New Roman"/>
                <w:sz w:val="20"/>
                <w:szCs w:val="20"/>
              </w:rPr>
            </w:pPr>
          </w:p>
          <w:p w:rsidR="00247398" w:rsidRDefault="00247398" w:rsidP="00247398">
            <w:pPr>
              <w:jc w:val="both"/>
              <w:rPr>
                <w:rFonts w:ascii="Times New Roman" w:hAnsi="Times New Roman" w:cs="Times New Roman"/>
                <w:sz w:val="20"/>
                <w:szCs w:val="20"/>
              </w:rPr>
            </w:pPr>
          </w:p>
          <w:p w:rsidR="00D31FDC" w:rsidRPr="00276AB8" w:rsidRDefault="00D31FDC" w:rsidP="00247398">
            <w:pPr>
              <w:jc w:val="both"/>
              <w:rPr>
                <w:rFonts w:ascii="Times New Roman" w:hAnsi="Times New Roman" w:cs="Times New Roman"/>
                <w:b/>
                <w:sz w:val="20"/>
                <w:szCs w:val="20"/>
              </w:rPr>
            </w:pPr>
            <w:r w:rsidRPr="00276AB8">
              <w:rPr>
                <w:rFonts w:ascii="Times New Roman" w:hAnsi="Times New Roman" w:cs="Times New Roman"/>
                <w:b/>
                <w:sz w:val="24"/>
                <w:szCs w:val="20"/>
              </w:rPr>
              <w:t xml:space="preserve">Предложение за план и организация на доставката на храни, придружено с план-график на времето на доставка по часове. Участникът трябва да предложи </w:t>
            </w:r>
            <w:r w:rsidR="00276AB8" w:rsidRPr="00276AB8">
              <w:rPr>
                <w:rFonts w:ascii="Times New Roman" w:hAnsi="Times New Roman" w:cs="Times New Roman"/>
                <w:b/>
                <w:sz w:val="24"/>
                <w:szCs w:val="20"/>
              </w:rPr>
              <w:t>цялостна</w:t>
            </w:r>
            <w:r w:rsidR="00276AB8" w:rsidRPr="00276AB8">
              <w:rPr>
                <w:rFonts w:ascii="Times New Roman" w:hAnsi="Times New Roman" w:cs="Times New Roman"/>
                <w:b/>
                <w:sz w:val="24"/>
                <w:szCs w:val="20"/>
                <w:lang w:val="bg-BG"/>
              </w:rPr>
              <w:t xml:space="preserve"> </w:t>
            </w:r>
            <w:r w:rsidRPr="00276AB8">
              <w:rPr>
                <w:rFonts w:ascii="Times New Roman" w:hAnsi="Times New Roman" w:cs="Times New Roman"/>
                <w:b/>
                <w:sz w:val="24"/>
                <w:szCs w:val="20"/>
              </w:rPr>
              <w:t xml:space="preserve">концепция за организация </w:t>
            </w:r>
            <w:r w:rsidRPr="00276AB8">
              <w:rPr>
                <w:rFonts w:ascii="Times New Roman" w:hAnsi="Times New Roman" w:cs="Times New Roman"/>
                <w:b/>
                <w:sz w:val="24"/>
                <w:szCs w:val="20"/>
              </w:rPr>
              <w:lastRenderedPageBreak/>
              <w:t>на доставка. Да се посочи брой МПС, включени в извършването на доставката</w:t>
            </w:r>
            <w:r w:rsidRPr="00276AB8">
              <w:rPr>
                <w:rFonts w:ascii="Times New Roman" w:hAnsi="Times New Roman" w:cs="Times New Roman"/>
                <w:b/>
                <w:szCs w:val="20"/>
              </w:rPr>
              <w:t>.</w:t>
            </w:r>
          </w:p>
        </w:tc>
        <w:tc>
          <w:tcPr>
            <w:tcW w:w="3192" w:type="dxa"/>
          </w:tcPr>
          <w:p w:rsidR="00D31FDC" w:rsidRPr="00130BEC" w:rsidRDefault="00D31FDC" w:rsidP="0051044B">
            <w:pPr>
              <w:jc w:val="both"/>
              <w:rPr>
                <w:rFonts w:ascii="Times New Roman" w:hAnsi="Times New Roman" w:cs="Times New Roman"/>
                <w:sz w:val="20"/>
                <w:szCs w:val="18"/>
                <w:lang w:val="bg-BG"/>
              </w:rPr>
            </w:pPr>
            <w:r w:rsidRPr="00130BEC">
              <w:rPr>
                <w:rFonts w:ascii="Times New Roman" w:hAnsi="Times New Roman" w:cs="Times New Roman"/>
                <w:sz w:val="20"/>
                <w:szCs w:val="18"/>
              </w:rPr>
              <w:lastRenderedPageBreak/>
              <w:t>За подробен план и организация на</w:t>
            </w:r>
            <w:r w:rsidR="006F2155" w:rsidRPr="00130BEC">
              <w:rPr>
                <w:rFonts w:ascii="Times New Roman" w:hAnsi="Times New Roman" w:cs="Times New Roman"/>
                <w:sz w:val="20"/>
                <w:szCs w:val="18"/>
              </w:rPr>
              <w:t xml:space="preserve"> доставката на храни, придружен</w:t>
            </w:r>
            <w:r w:rsidRPr="00130BEC">
              <w:rPr>
                <w:rFonts w:ascii="Times New Roman" w:hAnsi="Times New Roman" w:cs="Times New Roman"/>
                <w:sz w:val="20"/>
                <w:szCs w:val="18"/>
              </w:rPr>
              <w:t xml:space="preserve"> с план-график на времето на доставка, описващ особеностите на обекта и организацията на работа, методите, чрез които участникът възнамерява да изпълни всички предвидени дейности на поръчката, изискващи се съгласно нормативната уредба. Пълно и детайлно описана</w:t>
            </w:r>
            <w:r w:rsidR="007609AF" w:rsidRPr="00130BEC">
              <w:rPr>
                <w:rFonts w:ascii="Times New Roman" w:hAnsi="Times New Roman" w:cs="Times New Roman"/>
                <w:sz w:val="20"/>
                <w:szCs w:val="18"/>
              </w:rPr>
              <w:t xml:space="preserve"> </w:t>
            </w:r>
            <w:r w:rsidRPr="00130BEC">
              <w:rPr>
                <w:rFonts w:ascii="Times New Roman" w:hAnsi="Times New Roman" w:cs="Times New Roman"/>
                <w:sz w:val="20"/>
                <w:szCs w:val="18"/>
              </w:rPr>
              <w:t>организация с разпределение на техническите и човешките ресурси</w:t>
            </w:r>
          </w:p>
          <w:p w:rsidR="00276AB8" w:rsidRPr="00276AB8" w:rsidRDefault="00276AB8" w:rsidP="0051044B">
            <w:pPr>
              <w:jc w:val="both"/>
              <w:rPr>
                <w:rFonts w:ascii="Times New Roman" w:hAnsi="Times New Roman" w:cs="Times New Roman"/>
                <w:sz w:val="18"/>
                <w:szCs w:val="18"/>
                <w:lang w:val="bg-BG"/>
              </w:rPr>
            </w:pPr>
          </w:p>
        </w:tc>
        <w:tc>
          <w:tcPr>
            <w:tcW w:w="3192" w:type="dxa"/>
          </w:tcPr>
          <w:p w:rsidR="00B81F7C" w:rsidRDefault="00B81F7C" w:rsidP="00F0586E">
            <w:pPr>
              <w:rPr>
                <w:rFonts w:ascii="Times New Roman" w:hAnsi="Times New Roman" w:cs="Times New Roman"/>
                <w:sz w:val="18"/>
                <w:szCs w:val="18"/>
              </w:rPr>
            </w:pPr>
          </w:p>
          <w:p w:rsidR="00B81F7C" w:rsidRDefault="00B81F7C" w:rsidP="00F0586E">
            <w:pPr>
              <w:rPr>
                <w:rFonts w:ascii="Times New Roman" w:hAnsi="Times New Roman" w:cs="Times New Roman"/>
                <w:sz w:val="18"/>
                <w:szCs w:val="18"/>
              </w:rPr>
            </w:pPr>
          </w:p>
          <w:p w:rsidR="00B81F7C" w:rsidRDefault="00B81F7C" w:rsidP="00F0586E">
            <w:pPr>
              <w:rPr>
                <w:rFonts w:ascii="Times New Roman" w:hAnsi="Times New Roman" w:cs="Times New Roman"/>
                <w:sz w:val="18"/>
                <w:szCs w:val="18"/>
              </w:rPr>
            </w:pPr>
          </w:p>
          <w:p w:rsidR="00B81F7C" w:rsidRDefault="00B81F7C" w:rsidP="00F0586E">
            <w:pPr>
              <w:rPr>
                <w:rFonts w:ascii="Times New Roman" w:hAnsi="Times New Roman" w:cs="Times New Roman"/>
                <w:sz w:val="18"/>
                <w:szCs w:val="18"/>
              </w:rPr>
            </w:pPr>
          </w:p>
          <w:p w:rsidR="00B81F7C" w:rsidRDefault="00B81F7C" w:rsidP="00F0586E">
            <w:pPr>
              <w:rPr>
                <w:rFonts w:ascii="Times New Roman" w:hAnsi="Times New Roman" w:cs="Times New Roman"/>
                <w:sz w:val="18"/>
                <w:szCs w:val="18"/>
              </w:rPr>
            </w:pPr>
          </w:p>
          <w:p w:rsidR="00D31FDC" w:rsidRPr="00276AB8" w:rsidRDefault="00276AB8" w:rsidP="00B81F7C">
            <w:pPr>
              <w:jc w:val="center"/>
              <w:rPr>
                <w:rFonts w:ascii="Times New Roman" w:hAnsi="Times New Roman" w:cs="Times New Roman"/>
                <w:b/>
                <w:sz w:val="18"/>
                <w:szCs w:val="18"/>
                <w:lang w:val="bg-BG"/>
              </w:rPr>
            </w:pPr>
            <w:r>
              <w:rPr>
                <w:rFonts w:ascii="Times New Roman" w:hAnsi="Times New Roman" w:cs="Times New Roman"/>
                <w:b/>
                <w:sz w:val="18"/>
                <w:szCs w:val="18"/>
                <w:lang w:val="bg-BG"/>
              </w:rPr>
              <w:t>50</w:t>
            </w:r>
          </w:p>
        </w:tc>
      </w:tr>
      <w:tr w:rsidR="00D31FDC" w:rsidRPr="005721DF" w:rsidTr="00F0586E">
        <w:tc>
          <w:tcPr>
            <w:tcW w:w="3192" w:type="dxa"/>
            <w:vMerge/>
          </w:tcPr>
          <w:p w:rsidR="00D31FDC" w:rsidRPr="005721DF" w:rsidRDefault="00D31FDC" w:rsidP="0051044B">
            <w:pPr>
              <w:jc w:val="both"/>
              <w:rPr>
                <w:rFonts w:ascii="Times New Roman" w:hAnsi="Times New Roman" w:cs="Times New Roman"/>
                <w:sz w:val="18"/>
                <w:szCs w:val="18"/>
              </w:rPr>
            </w:pPr>
          </w:p>
        </w:tc>
        <w:tc>
          <w:tcPr>
            <w:tcW w:w="3192" w:type="dxa"/>
          </w:tcPr>
          <w:p w:rsidR="00D31FDC" w:rsidRDefault="00D31FDC" w:rsidP="0051044B">
            <w:pPr>
              <w:jc w:val="both"/>
              <w:rPr>
                <w:rFonts w:ascii="Times New Roman" w:hAnsi="Times New Roman" w:cs="Times New Roman"/>
                <w:sz w:val="18"/>
                <w:szCs w:val="18"/>
                <w:lang w:val="bg-BG"/>
              </w:rPr>
            </w:pPr>
            <w:r w:rsidRPr="00130BEC">
              <w:rPr>
                <w:rFonts w:ascii="Times New Roman" w:hAnsi="Times New Roman" w:cs="Times New Roman"/>
                <w:sz w:val="20"/>
                <w:szCs w:val="18"/>
              </w:rPr>
              <w:t>За план и организация на</w:t>
            </w:r>
            <w:r w:rsidR="006F2155" w:rsidRPr="00130BEC">
              <w:rPr>
                <w:rFonts w:ascii="Times New Roman" w:hAnsi="Times New Roman" w:cs="Times New Roman"/>
                <w:sz w:val="20"/>
                <w:szCs w:val="18"/>
              </w:rPr>
              <w:t xml:space="preserve"> </w:t>
            </w:r>
            <w:r w:rsidR="006F2155" w:rsidRPr="00130BEC">
              <w:rPr>
                <w:rFonts w:ascii="Times New Roman" w:hAnsi="Times New Roman" w:cs="Times New Roman"/>
                <w:sz w:val="20"/>
                <w:szCs w:val="18"/>
              </w:rPr>
              <w:lastRenderedPageBreak/>
              <w:t>доставката на храни, придружен</w:t>
            </w:r>
            <w:r w:rsidRPr="00130BEC">
              <w:rPr>
                <w:rFonts w:ascii="Times New Roman" w:hAnsi="Times New Roman" w:cs="Times New Roman"/>
                <w:sz w:val="20"/>
                <w:szCs w:val="18"/>
              </w:rPr>
              <w:t xml:space="preserve"> с план-график на времето на доставка, описващ особеностите на обекта и организацията на работа, методите, чрез които участникът възнамерява да изпълни всички предвидени дейности на поръчката, изискващи се съгласно нормативната уредба, но плана и/или някои от методите не са подробно разработени или липсват и/или са описани част или са описани в съкратен обем предстоящите за изпълнение дейности. Формално описана организация с разпределение на техническите и човешките </w:t>
            </w:r>
            <w:r w:rsidRPr="005721DF">
              <w:rPr>
                <w:rFonts w:ascii="Times New Roman" w:hAnsi="Times New Roman" w:cs="Times New Roman"/>
                <w:sz w:val="18"/>
                <w:szCs w:val="18"/>
              </w:rPr>
              <w:t>ресурси.</w:t>
            </w:r>
          </w:p>
          <w:p w:rsidR="00276AB8" w:rsidRPr="00276AB8" w:rsidRDefault="00276AB8" w:rsidP="0051044B">
            <w:pPr>
              <w:jc w:val="both"/>
              <w:rPr>
                <w:rFonts w:ascii="Times New Roman" w:hAnsi="Times New Roman" w:cs="Times New Roman"/>
                <w:sz w:val="18"/>
                <w:szCs w:val="18"/>
                <w:lang w:val="bg-BG"/>
              </w:rPr>
            </w:pPr>
          </w:p>
        </w:tc>
        <w:tc>
          <w:tcPr>
            <w:tcW w:w="3192" w:type="dxa"/>
          </w:tcPr>
          <w:p w:rsidR="00B81F7C" w:rsidRDefault="00B81F7C" w:rsidP="00B81F7C">
            <w:pPr>
              <w:jc w:val="center"/>
              <w:rPr>
                <w:rFonts w:ascii="Times New Roman" w:hAnsi="Times New Roman" w:cs="Times New Roman"/>
                <w:b/>
                <w:sz w:val="18"/>
                <w:szCs w:val="18"/>
              </w:rPr>
            </w:pPr>
          </w:p>
          <w:p w:rsidR="00B81F7C" w:rsidRDefault="00B81F7C" w:rsidP="00B81F7C">
            <w:pPr>
              <w:jc w:val="center"/>
              <w:rPr>
                <w:rFonts w:ascii="Times New Roman" w:hAnsi="Times New Roman" w:cs="Times New Roman"/>
                <w:b/>
                <w:sz w:val="18"/>
                <w:szCs w:val="18"/>
              </w:rPr>
            </w:pPr>
          </w:p>
          <w:p w:rsidR="00B81F7C" w:rsidRDefault="00B81F7C" w:rsidP="00B81F7C">
            <w:pPr>
              <w:jc w:val="center"/>
              <w:rPr>
                <w:rFonts w:ascii="Times New Roman" w:hAnsi="Times New Roman" w:cs="Times New Roman"/>
                <w:b/>
                <w:sz w:val="18"/>
                <w:szCs w:val="18"/>
              </w:rPr>
            </w:pPr>
          </w:p>
          <w:p w:rsidR="00B81F7C" w:rsidRDefault="00B81F7C" w:rsidP="00B81F7C">
            <w:pPr>
              <w:jc w:val="center"/>
              <w:rPr>
                <w:rFonts w:ascii="Times New Roman" w:hAnsi="Times New Roman" w:cs="Times New Roman"/>
                <w:b/>
                <w:sz w:val="18"/>
                <w:szCs w:val="18"/>
              </w:rPr>
            </w:pPr>
          </w:p>
          <w:p w:rsidR="00B81F7C" w:rsidRDefault="00B81F7C" w:rsidP="00B81F7C">
            <w:pPr>
              <w:jc w:val="center"/>
              <w:rPr>
                <w:rFonts w:ascii="Times New Roman" w:hAnsi="Times New Roman" w:cs="Times New Roman"/>
                <w:b/>
                <w:sz w:val="18"/>
                <w:szCs w:val="18"/>
              </w:rPr>
            </w:pPr>
          </w:p>
          <w:p w:rsidR="00D31FDC" w:rsidRPr="00B81F7C" w:rsidRDefault="00276AB8" w:rsidP="0041723C">
            <w:pPr>
              <w:jc w:val="center"/>
              <w:rPr>
                <w:rFonts w:ascii="Times New Roman" w:hAnsi="Times New Roman" w:cs="Times New Roman"/>
                <w:b/>
                <w:sz w:val="18"/>
                <w:szCs w:val="18"/>
                <w:lang w:val="bg-BG"/>
              </w:rPr>
            </w:pPr>
            <w:r>
              <w:rPr>
                <w:rFonts w:ascii="Times New Roman" w:hAnsi="Times New Roman" w:cs="Times New Roman"/>
                <w:b/>
                <w:sz w:val="18"/>
                <w:szCs w:val="18"/>
                <w:lang w:val="bg-BG"/>
              </w:rPr>
              <w:t>2</w:t>
            </w:r>
            <w:r w:rsidR="0041723C">
              <w:rPr>
                <w:rFonts w:ascii="Times New Roman" w:hAnsi="Times New Roman" w:cs="Times New Roman"/>
                <w:b/>
                <w:sz w:val="18"/>
                <w:szCs w:val="18"/>
                <w:lang w:val="bg-BG"/>
              </w:rPr>
              <w:t>0</w:t>
            </w:r>
          </w:p>
        </w:tc>
      </w:tr>
      <w:tr w:rsidR="00D31FDC" w:rsidRPr="005721DF" w:rsidTr="00F0586E">
        <w:tc>
          <w:tcPr>
            <w:tcW w:w="3192" w:type="dxa"/>
            <w:vMerge/>
          </w:tcPr>
          <w:p w:rsidR="00D31FDC" w:rsidRPr="005721DF" w:rsidRDefault="00D31FDC" w:rsidP="0051044B">
            <w:pPr>
              <w:jc w:val="both"/>
              <w:rPr>
                <w:rFonts w:ascii="Times New Roman" w:hAnsi="Times New Roman" w:cs="Times New Roman"/>
                <w:sz w:val="18"/>
                <w:szCs w:val="18"/>
              </w:rPr>
            </w:pPr>
          </w:p>
        </w:tc>
        <w:tc>
          <w:tcPr>
            <w:tcW w:w="3192" w:type="dxa"/>
          </w:tcPr>
          <w:p w:rsidR="00D31FDC" w:rsidRPr="005721DF" w:rsidRDefault="00D31FDC" w:rsidP="0051044B">
            <w:pPr>
              <w:jc w:val="both"/>
              <w:rPr>
                <w:rFonts w:ascii="Times New Roman" w:hAnsi="Times New Roman" w:cs="Times New Roman"/>
                <w:sz w:val="18"/>
                <w:szCs w:val="18"/>
              </w:rPr>
            </w:pPr>
            <w:r w:rsidRPr="00130BEC">
              <w:rPr>
                <w:rFonts w:ascii="Times New Roman" w:hAnsi="Times New Roman" w:cs="Times New Roman"/>
                <w:sz w:val="20"/>
                <w:szCs w:val="18"/>
              </w:rPr>
              <w:t>Представен е план за организация на</w:t>
            </w:r>
            <w:r w:rsidR="006F2155" w:rsidRPr="00130BEC">
              <w:rPr>
                <w:rFonts w:ascii="Times New Roman" w:hAnsi="Times New Roman" w:cs="Times New Roman"/>
                <w:sz w:val="20"/>
                <w:szCs w:val="18"/>
              </w:rPr>
              <w:t xml:space="preserve"> доставката на храни, придружен</w:t>
            </w:r>
            <w:r w:rsidRPr="00130BEC">
              <w:rPr>
                <w:rFonts w:ascii="Times New Roman" w:hAnsi="Times New Roman" w:cs="Times New Roman"/>
                <w:sz w:val="20"/>
                <w:szCs w:val="18"/>
              </w:rPr>
              <w:t xml:space="preserve"> с план-график на времето на доставка, описващ особеностите на обектите и организацията на работа, методите, чрез които участникът възнамерява да изпълни всички предвидени дейности на поръчката, но не са включени всички дейности или не е предвидена достатъчна организация и координация на процеса по изпълнението им. Липсва описание на организацията на работа с разпределение на техническите и човешките ресурси.</w:t>
            </w:r>
          </w:p>
        </w:tc>
        <w:tc>
          <w:tcPr>
            <w:tcW w:w="3192" w:type="dxa"/>
          </w:tcPr>
          <w:p w:rsidR="00631502" w:rsidRDefault="00631502" w:rsidP="00F0586E">
            <w:pPr>
              <w:rPr>
                <w:rFonts w:ascii="Times New Roman" w:hAnsi="Times New Roman" w:cs="Times New Roman"/>
                <w:b/>
                <w:sz w:val="18"/>
                <w:szCs w:val="18"/>
              </w:rPr>
            </w:pPr>
          </w:p>
          <w:p w:rsidR="00631502" w:rsidRDefault="00631502" w:rsidP="00F0586E">
            <w:pPr>
              <w:rPr>
                <w:rFonts w:ascii="Times New Roman" w:hAnsi="Times New Roman" w:cs="Times New Roman"/>
                <w:b/>
                <w:sz w:val="18"/>
                <w:szCs w:val="18"/>
              </w:rPr>
            </w:pPr>
          </w:p>
          <w:p w:rsidR="00631502" w:rsidRDefault="00631502" w:rsidP="00F0586E">
            <w:pPr>
              <w:rPr>
                <w:rFonts w:ascii="Times New Roman" w:hAnsi="Times New Roman" w:cs="Times New Roman"/>
                <w:b/>
                <w:sz w:val="18"/>
                <w:szCs w:val="18"/>
              </w:rPr>
            </w:pPr>
          </w:p>
          <w:p w:rsidR="00631502" w:rsidRDefault="00631502" w:rsidP="00F0586E">
            <w:pPr>
              <w:rPr>
                <w:rFonts w:ascii="Times New Roman" w:hAnsi="Times New Roman" w:cs="Times New Roman"/>
                <w:b/>
                <w:sz w:val="18"/>
                <w:szCs w:val="18"/>
              </w:rPr>
            </w:pPr>
          </w:p>
          <w:p w:rsidR="00631502" w:rsidRDefault="00631502" w:rsidP="00F0586E">
            <w:pPr>
              <w:rPr>
                <w:rFonts w:ascii="Times New Roman" w:hAnsi="Times New Roman" w:cs="Times New Roman"/>
                <w:b/>
                <w:sz w:val="18"/>
                <w:szCs w:val="18"/>
              </w:rPr>
            </w:pPr>
          </w:p>
          <w:p w:rsidR="00631502" w:rsidRDefault="00631502" w:rsidP="00F0586E">
            <w:pPr>
              <w:rPr>
                <w:rFonts w:ascii="Times New Roman" w:hAnsi="Times New Roman" w:cs="Times New Roman"/>
                <w:b/>
                <w:sz w:val="18"/>
                <w:szCs w:val="18"/>
              </w:rPr>
            </w:pPr>
          </w:p>
          <w:p w:rsidR="00D31FDC" w:rsidRPr="00631502" w:rsidRDefault="00D31FDC" w:rsidP="00631502">
            <w:pPr>
              <w:jc w:val="center"/>
              <w:rPr>
                <w:rFonts w:ascii="Times New Roman" w:hAnsi="Times New Roman" w:cs="Times New Roman"/>
                <w:b/>
                <w:sz w:val="18"/>
                <w:szCs w:val="18"/>
                <w:lang w:val="bg-BG"/>
              </w:rPr>
            </w:pPr>
            <w:r w:rsidRPr="00631502">
              <w:rPr>
                <w:rFonts w:ascii="Times New Roman" w:hAnsi="Times New Roman" w:cs="Times New Roman"/>
                <w:b/>
                <w:sz w:val="18"/>
                <w:szCs w:val="18"/>
                <w:lang w:val="bg-BG"/>
              </w:rPr>
              <w:t>1</w:t>
            </w:r>
          </w:p>
        </w:tc>
      </w:tr>
    </w:tbl>
    <w:p w:rsidR="00D31FDC" w:rsidRPr="005721DF" w:rsidRDefault="00D31FDC" w:rsidP="00D31FDC">
      <w:pPr>
        <w:spacing w:after="0" w:line="240" w:lineRule="auto"/>
        <w:rPr>
          <w:rFonts w:ascii="Times New Roman" w:hAnsi="Times New Roman" w:cs="Times New Roman"/>
          <w:sz w:val="18"/>
          <w:szCs w:val="18"/>
          <w:lang w:val="bg-BG"/>
        </w:rPr>
      </w:pPr>
    </w:p>
    <w:p w:rsidR="00D31FDC" w:rsidRPr="005721DF" w:rsidRDefault="00D31FDC" w:rsidP="00D31FDC">
      <w:pPr>
        <w:spacing w:after="0" w:line="240" w:lineRule="auto"/>
        <w:rPr>
          <w:rFonts w:ascii="Times New Roman" w:hAnsi="Times New Roman" w:cs="Times New Roman"/>
          <w:sz w:val="18"/>
          <w:szCs w:val="18"/>
          <w:lang w:val="bg-BG"/>
        </w:rPr>
      </w:pPr>
    </w:p>
    <w:p w:rsidR="0051044B" w:rsidRPr="0051044B" w:rsidRDefault="0051044B" w:rsidP="00D31FDC">
      <w:pPr>
        <w:spacing w:after="0" w:line="240" w:lineRule="auto"/>
        <w:jc w:val="both"/>
        <w:rPr>
          <w:rFonts w:ascii="Times New Roman" w:hAnsi="Times New Roman" w:cs="Times New Roman"/>
          <w:b/>
          <w:sz w:val="24"/>
          <w:szCs w:val="24"/>
          <w:lang w:val="bg-BG"/>
        </w:rPr>
      </w:pPr>
      <w:r w:rsidRPr="0051044B">
        <w:rPr>
          <w:rFonts w:ascii="Times New Roman" w:hAnsi="Times New Roman" w:cs="Times New Roman"/>
          <w:b/>
          <w:sz w:val="24"/>
          <w:szCs w:val="24"/>
          <w:lang w:val="bg-BG"/>
        </w:rPr>
        <w:t>Б</w:t>
      </w:r>
      <w:r w:rsidR="00D31FDC" w:rsidRPr="0051044B">
        <w:rPr>
          <w:rFonts w:ascii="Times New Roman" w:hAnsi="Times New Roman" w:cs="Times New Roman"/>
          <w:b/>
          <w:sz w:val="24"/>
          <w:szCs w:val="24"/>
        </w:rPr>
        <w:t>. Мерки за упр</w:t>
      </w:r>
      <w:r w:rsidR="00640FC7">
        <w:rPr>
          <w:rFonts w:ascii="Times New Roman" w:hAnsi="Times New Roman" w:cs="Times New Roman"/>
          <w:b/>
          <w:sz w:val="24"/>
          <w:szCs w:val="24"/>
        </w:rPr>
        <w:t xml:space="preserve">авление на идентифицираните от </w:t>
      </w:r>
      <w:r w:rsidR="00640FC7">
        <w:rPr>
          <w:rFonts w:ascii="Times New Roman" w:hAnsi="Times New Roman" w:cs="Times New Roman"/>
          <w:b/>
          <w:sz w:val="24"/>
          <w:szCs w:val="24"/>
          <w:lang w:val="bg-BG"/>
        </w:rPr>
        <w:t>В</w:t>
      </w:r>
      <w:r w:rsidR="00D31FDC" w:rsidRPr="0051044B">
        <w:rPr>
          <w:rFonts w:ascii="Times New Roman" w:hAnsi="Times New Roman" w:cs="Times New Roman"/>
          <w:b/>
          <w:sz w:val="24"/>
          <w:szCs w:val="24"/>
        </w:rPr>
        <w:t>ъзложителя рискове и тяхната</w:t>
      </w:r>
      <w:r w:rsidRPr="0051044B">
        <w:rPr>
          <w:rFonts w:ascii="Times New Roman" w:hAnsi="Times New Roman" w:cs="Times New Roman"/>
          <w:b/>
          <w:sz w:val="24"/>
          <w:szCs w:val="24"/>
          <w:lang w:val="bg-BG"/>
        </w:rPr>
        <w:t xml:space="preserve"> </w:t>
      </w:r>
      <w:r w:rsidR="00D31FDC" w:rsidRPr="0051044B">
        <w:rPr>
          <w:rFonts w:ascii="Times New Roman" w:hAnsi="Times New Roman" w:cs="Times New Roman"/>
          <w:b/>
          <w:sz w:val="24"/>
          <w:szCs w:val="24"/>
        </w:rPr>
        <w:t>оптимизация:</w:t>
      </w:r>
    </w:p>
    <w:p w:rsidR="0051044B" w:rsidRDefault="0051044B" w:rsidP="00D31FDC">
      <w:pPr>
        <w:spacing w:after="0" w:line="240" w:lineRule="auto"/>
        <w:jc w:val="both"/>
        <w:rPr>
          <w:rFonts w:ascii="Times New Roman" w:hAnsi="Times New Roman" w:cs="Times New Roman"/>
          <w:sz w:val="18"/>
          <w:szCs w:val="18"/>
          <w:lang w:val="bg-BG"/>
        </w:rPr>
      </w:pPr>
    </w:p>
    <w:p w:rsidR="00D31FDC" w:rsidRPr="00013932" w:rsidRDefault="00013932" w:rsidP="00D31FDC">
      <w:pPr>
        <w:spacing w:after="0" w:line="240" w:lineRule="auto"/>
        <w:jc w:val="both"/>
        <w:rPr>
          <w:rFonts w:ascii="Times New Roman" w:hAnsi="Times New Roman" w:cs="Times New Roman"/>
          <w:sz w:val="24"/>
          <w:szCs w:val="24"/>
          <w:lang w:val="bg-BG"/>
        </w:rPr>
      </w:pPr>
      <w:r>
        <w:rPr>
          <w:rFonts w:ascii="Times New Roman" w:hAnsi="Times New Roman" w:cs="Times New Roman"/>
          <w:sz w:val="18"/>
          <w:szCs w:val="18"/>
          <w:lang w:val="bg-BG"/>
        </w:rPr>
        <w:tab/>
      </w:r>
      <w:r w:rsidR="00D31FDC" w:rsidRPr="00013932">
        <w:rPr>
          <w:rFonts w:ascii="Times New Roman" w:hAnsi="Times New Roman" w:cs="Times New Roman"/>
          <w:sz w:val="24"/>
          <w:szCs w:val="24"/>
        </w:rPr>
        <w:t xml:space="preserve">По този показател ще се извършва оценка на предложените от участника мерки за управление на идентифицираните от възложителя рискове, оказващи влияние върху изпълнението на договора, както и на предложените мерки за намаляване на влиянието на рисковете или ограничаването им. Оценката по настоящия показател се извършва от помощната комисия на Възложителя при стриктно съблюдаване на посочените условия за получаване. В тази част от офертата участниците трябва да определят начин/и за преодоляване на рисковете или за тяхното минимизиране и да опишат потенциалните предпоставки (допускания) за успешното изпълнение на договора. Освен това участниците следва да обяснят определените потенциални рискове, които могат да окажат влияние върху изпълнението на договора, да представят вероятните потенциални рискове, съобразени с направените допускания, както и да предложат стратегия (адекватни мерки) за управление на рисковете и това как предлагат да действат при всеки един възможен риск с цел влиянието му да бъде ограничено или въобще да не настъпи. При </w:t>
      </w:r>
      <w:r w:rsidR="00D31FDC" w:rsidRPr="00013932">
        <w:rPr>
          <w:rFonts w:ascii="Times New Roman" w:hAnsi="Times New Roman" w:cs="Times New Roman"/>
          <w:sz w:val="24"/>
          <w:szCs w:val="24"/>
        </w:rPr>
        <w:lastRenderedPageBreak/>
        <w:t>изработването на тази част от техническото предложение следва да се има предвид, че на управление подлежат рискове, чието настъпване зависи от уч</w:t>
      </w:r>
      <w:r w:rsidR="002907FC">
        <w:rPr>
          <w:rFonts w:ascii="Times New Roman" w:hAnsi="Times New Roman" w:cs="Times New Roman"/>
          <w:sz w:val="24"/>
          <w:szCs w:val="24"/>
        </w:rPr>
        <w:t xml:space="preserve">астника. Важно и съществено за </w:t>
      </w:r>
      <w:r w:rsidR="002907FC">
        <w:rPr>
          <w:rFonts w:ascii="Times New Roman" w:hAnsi="Times New Roman" w:cs="Times New Roman"/>
          <w:sz w:val="24"/>
          <w:szCs w:val="24"/>
          <w:lang w:val="bg-BG"/>
        </w:rPr>
        <w:t>В</w:t>
      </w:r>
      <w:r w:rsidR="00D31FDC" w:rsidRPr="00013932">
        <w:rPr>
          <w:rFonts w:ascii="Times New Roman" w:hAnsi="Times New Roman" w:cs="Times New Roman"/>
          <w:sz w:val="24"/>
          <w:szCs w:val="24"/>
        </w:rPr>
        <w:t>ъзложителя при предложенията относно рисковете и предпоставките е да се обх</w:t>
      </w:r>
      <w:r w:rsidR="002907FC">
        <w:rPr>
          <w:rFonts w:ascii="Times New Roman" w:hAnsi="Times New Roman" w:cs="Times New Roman"/>
          <w:sz w:val="24"/>
          <w:szCs w:val="24"/>
        </w:rPr>
        <w:t xml:space="preserve">ванат конкретните, посочени от </w:t>
      </w:r>
      <w:r w:rsidR="002907FC">
        <w:rPr>
          <w:rFonts w:ascii="Times New Roman" w:hAnsi="Times New Roman" w:cs="Times New Roman"/>
          <w:sz w:val="24"/>
          <w:szCs w:val="24"/>
          <w:lang w:val="bg-BG"/>
        </w:rPr>
        <w:t>В</w:t>
      </w:r>
      <w:r w:rsidR="00D31FDC" w:rsidRPr="00013932">
        <w:rPr>
          <w:rFonts w:ascii="Times New Roman" w:hAnsi="Times New Roman" w:cs="Times New Roman"/>
          <w:sz w:val="24"/>
          <w:szCs w:val="24"/>
        </w:rPr>
        <w:t>ъзложителя потенциални рискове, свързани с предмета на настоящата поръчка, а не рискове по принцип.</w:t>
      </w:r>
    </w:p>
    <w:p w:rsidR="00D31FDC" w:rsidRPr="00013932" w:rsidRDefault="00D31FDC" w:rsidP="00D31FDC">
      <w:pPr>
        <w:spacing w:after="0" w:line="240" w:lineRule="auto"/>
        <w:jc w:val="both"/>
        <w:rPr>
          <w:rFonts w:ascii="Times New Roman" w:hAnsi="Times New Roman" w:cs="Times New Roman"/>
          <w:sz w:val="24"/>
          <w:szCs w:val="24"/>
          <w:lang w:val="bg-BG"/>
        </w:rPr>
      </w:pPr>
    </w:p>
    <w:tbl>
      <w:tblPr>
        <w:tblStyle w:val="TableGrid"/>
        <w:tblW w:w="0" w:type="auto"/>
        <w:tblLook w:val="04A0" w:firstRow="1" w:lastRow="0" w:firstColumn="1" w:lastColumn="0" w:noHBand="0" w:noVBand="1"/>
      </w:tblPr>
      <w:tblGrid>
        <w:gridCol w:w="3192"/>
        <w:gridCol w:w="3192"/>
        <w:gridCol w:w="3192"/>
      </w:tblGrid>
      <w:tr w:rsidR="00D31FDC" w:rsidRPr="005721DF" w:rsidTr="00F0586E">
        <w:tc>
          <w:tcPr>
            <w:tcW w:w="3192" w:type="dxa"/>
          </w:tcPr>
          <w:p w:rsidR="00D31FDC" w:rsidRPr="00130BEC" w:rsidRDefault="00D31FDC" w:rsidP="00500884">
            <w:pPr>
              <w:jc w:val="center"/>
              <w:rPr>
                <w:rFonts w:ascii="Times New Roman" w:hAnsi="Times New Roman" w:cs="Times New Roman"/>
                <w:b/>
                <w:szCs w:val="18"/>
                <w:lang w:val="bg-BG"/>
              </w:rPr>
            </w:pPr>
            <w:r w:rsidRPr="00130BEC">
              <w:rPr>
                <w:rFonts w:ascii="Times New Roman" w:hAnsi="Times New Roman" w:cs="Times New Roman"/>
                <w:b/>
                <w:szCs w:val="18"/>
              </w:rPr>
              <w:t>Потенциални рискове при изпълнение на поръчката са:</w:t>
            </w:r>
          </w:p>
        </w:tc>
        <w:tc>
          <w:tcPr>
            <w:tcW w:w="3192" w:type="dxa"/>
          </w:tcPr>
          <w:p w:rsidR="00D31FDC" w:rsidRPr="00130BEC" w:rsidRDefault="00D31FDC" w:rsidP="00500884">
            <w:pPr>
              <w:jc w:val="center"/>
              <w:rPr>
                <w:rFonts w:ascii="Times New Roman" w:hAnsi="Times New Roman" w:cs="Times New Roman"/>
                <w:b/>
                <w:szCs w:val="18"/>
                <w:lang w:val="bg-BG"/>
              </w:rPr>
            </w:pPr>
            <w:r w:rsidRPr="00130BEC">
              <w:rPr>
                <w:rFonts w:ascii="Times New Roman" w:hAnsi="Times New Roman" w:cs="Times New Roman"/>
                <w:b/>
                <w:szCs w:val="18"/>
              </w:rPr>
              <w:t>Степен на разработка</w:t>
            </w:r>
          </w:p>
        </w:tc>
        <w:tc>
          <w:tcPr>
            <w:tcW w:w="3192" w:type="dxa"/>
          </w:tcPr>
          <w:p w:rsidR="00D31FDC" w:rsidRPr="00130BEC" w:rsidRDefault="00D31FDC" w:rsidP="00500884">
            <w:pPr>
              <w:jc w:val="center"/>
              <w:rPr>
                <w:rFonts w:ascii="Times New Roman" w:hAnsi="Times New Roman" w:cs="Times New Roman"/>
                <w:b/>
                <w:szCs w:val="18"/>
                <w:lang w:val="bg-BG"/>
              </w:rPr>
            </w:pPr>
            <w:r w:rsidRPr="00130BEC">
              <w:rPr>
                <w:rFonts w:ascii="Times New Roman" w:hAnsi="Times New Roman" w:cs="Times New Roman"/>
                <w:b/>
                <w:szCs w:val="18"/>
              </w:rPr>
              <w:t>Оценка</w:t>
            </w:r>
          </w:p>
        </w:tc>
      </w:tr>
      <w:tr w:rsidR="00D31FDC" w:rsidRPr="005721DF" w:rsidTr="00F0586E">
        <w:tc>
          <w:tcPr>
            <w:tcW w:w="3192" w:type="dxa"/>
            <w:vMerge w:val="restart"/>
          </w:tcPr>
          <w:p w:rsidR="00500884" w:rsidRPr="00A03F82" w:rsidRDefault="00D31FDC" w:rsidP="00F0586E">
            <w:pPr>
              <w:jc w:val="both"/>
              <w:rPr>
                <w:rFonts w:ascii="Times New Roman" w:hAnsi="Times New Roman" w:cs="Times New Roman"/>
                <w:b/>
                <w:sz w:val="24"/>
                <w:szCs w:val="18"/>
                <w:lang w:val="bg-BG"/>
              </w:rPr>
            </w:pPr>
            <w:r w:rsidRPr="00A03F82">
              <w:rPr>
                <w:rFonts w:ascii="Times New Roman" w:hAnsi="Times New Roman" w:cs="Times New Roman"/>
                <w:b/>
                <w:sz w:val="24"/>
                <w:szCs w:val="18"/>
              </w:rPr>
              <w:t>1/ Невъзможност за навременно обработване на заявките от клиенти</w:t>
            </w:r>
            <w:r w:rsidR="00310F1F" w:rsidRPr="00A03F82">
              <w:rPr>
                <w:rFonts w:ascii="Times New Roman" w:hAnsi="Times New Roman" w:cs="Times New Roman"/>
                <w:b/>
                <w:sz w:val="24"/>
                <w:szCs w:val="18"/>
                <w:lang w:val="bg-BG"/>
              </w:rPr>
              <w:t>.</w:t>
            </w:r>
            <w:r w:rsidRPr="00A03F82">
              <w:rPr>
                <w:rFonts w:ascii="Times New Roman" w:hAnsi="Times New Roman" w:cs="Times New Roman"/>
                <w:b/>
                <w:sz w:val="24"/>
                <w:szCs w:val="18"/>
              </w:rPr>
              <w:t xml:space="preserve"> /Възложителят има няколко отделни </w:t>
            </w:r>
            <w:r w:rsidR="00276AB8" w:rsidRPr="00A03F82">
              <w:rPr>
                <w:rFonts w:ascii="Times New Roman" w:hAnsi="Times New Roman" w:cs="Times New Roman"/>
                <w:b/>
                <w:sz w:val="24"/>
                <w:szCs w:val="18"/>
                <w:lang w:val="bg-BG"/>
              </w:rPr>
              <w:t>трето</w:t>
            </w:r>
            <w:r w:rsidRPr="00A03F82">
              <w:rPr>
                <w:rFonts w:ascii="Times New Roman" w:hAnsi="Times New Roman" w:cs="Times New Roman"/>
                <w:b/>
                <w:sz w:val="24"/>
                <w:szCs w:val="18"/>
              </w:rPr>
              <w:t>степенни разпоредители с бюджетни средства, които по настоящата</w:t>
            </w:r>
            <w:r w:rsidR="00276AB8" w:rsidRPr="00A03F82">
              <w:rPr>
                <w:rFonts w:ascii="Times New Roman" w:hAnsi="Times New Roman" w:cs="Times New Roman"/>
                <w:b/>
                <w:sz w:val="24"/>
                <w:szCs w:val="18"/>
                <w:lang w:val="bg-BG"/>
              </w:rPr>
              <w:t xml:space="preserve"> </w:t>
            </w:r>
            <w:r w:rsidRPr="00A03F82">
              <w:rPr>
                <w:rFonts w:ascii="Times New Roman" w:hAnsi="Times New Roman" w:cs="Times New Roman"/>
                <w:b/>
                <w:sz w:val="24"/>
                <w:szCs w:val="18"/>
              </w:rPr>
              <w:t>обществена поръчка ще правят отделни заявки; следва да се имат предвид и другите клиенти на участника/;</w:t>
            </w:r>
          </w:p>
          <w:p w:rsidR="00907A6F" w:rsidRPr="00A03F82" w:rsidRDefault="00907A6F" w:rsidP="00F0586E">
            <w:pPr>
              <w:jc w:val="both"/>
              <w:rPr>
                <w:rFonts w:ascii="Times New Roman" w:hAnsi="Times New Roman" w:cs="Times New Roman"/>
                <w:b/>
                <w:sz w:val="24"/>
                <w:szCs w:val="18"/>
                <w:lang w:val="bg-BG"/>
              </w:rPr>
            </w:pPr>
          </w:p>
          <w:p w:rsidR="00FF19B2" w:rsidRPr="00A03F82" w:rsidRDefault="00D31FDC" w:rsidP="00F0586E">
            <w:pPr>
              <w:jc w:val="both"/>
              <w:rPr>
                <w:rFonts w:ascii="Times New Roman" w:hAnsi="Times New Roman" w:cs="Times New Roman"/>
                <w:b/>
                <w:sz w:val="24"/>
                <w:szCs w:val="18"/>
                <w:lang w:val="bg-BG"/>
              </w:rPr>
            </w:pPr>
            <w:r w:rsidRPr="00A03F82">
              <w:rPr>
                <w:rFonts w:ascii="Times New Roman" w:hAnsi="Times New Roman" w:cs="Times New Roman"/>
                <w:b/>
                <w:sz w:val="24"/>
                <w:szCs w:val="18"/>
              </w:rPr>
              <w:t>2/ Подготовка за експедиция /доставка на хранителни продукти от различни групи, в това число такива в замразено състояние и такива, съхранявани в „плюсов” температурен режим, при една доставка с едно или няколко транспортни средства/;</w:t>
            </w:r>
          </w:p>
          <w:p w:rsidR="00907A6F" w:rsidRPr="00A03F82" w:rsidRDefault="00907A6F" w:rsidP="00F0586E">
            <w:pPr>
              <w:jc w:val="both"/>
              <w:rPr>
                <w:rFonts w:ascii="Times New Roman" w:hAnsi="Times New Roman" w:cs="Times New Roman"/>
                <w:b/>
                <w:sz w:val="24"/>
                <w:szCs w:val="18"/>
                <w:lang w:val="bg-BG"/>
              </w:rPr>
            </w:pPr>
          </w:p>
          <w:p w:rsidR="00907A6F" w:rsidRPr="00A03F82" w:rsidRDefault="00D31FDC" w:rsidP="00F0586E">
            <w:pPr>
              <w:jc w:val="both"/>
              <w:rPr>
                <w:rFonts w:ascii="Times New Roman" w:hAnsi="Times New Roman" w:cs="Times New Roman"/>
                <w:b/>
                <w:sz w:val="24"/>
                <w:szCs w:val="18"/>
                <w:lang w:val="bg-BG"/>
              </w:rPr>
            </w:pPr>
            <w:r w:rsidRPr="00A03F82">
              <w:rPr>
                <w:rFonts w:ascii="Times New Roman" w:hAnsi="Times New Roman" w:cs="Times New Roman"/>
                <w:b/>
                <w:sz w:val="24"/>
                <w:szCs w:val="18"/>
              </w:rPr>
              <w:t xml:space="preserve">3/ Липса на ликвидни средства за обезпечаване на доставката или част от нея </w:t>
            </w:r>
            <w:r w:rsidRPr="00FB6BC0">
              <w:rPr>
                <w:rFonts w:ascii="Times New Roman" w:hAnsi="Times New Roman" w:cs="Times New Roman"/>
                <w:b/>
                <w:sz w:val="24"/>
                <w:szCs w:val="18"/>
              </w:rPr>
              <w:t xml:space="preserve">/плащането по договора </w:t>
            </w:r>
            <w:r w:rsidR="00907A6F" w:rsidRPr="00FB6BC0">
              <w:rPr>
                <w:rFonts w:ascii="Times New Roman" w:hAnsi="Times New Roman" w:cs="Times New Roman"/>
                <w:b/>
                <w:sz w:val="24"/>
                <w:szCs w:val="18"/>
              </w:rPr>
              <w:t>е отложено с 30 календарни дни/</w:t>
            </w:r>
            <w:r w:rsidR="00907A6F" w:rsidRPr="00FB6BC0">
              <w:rPr>
                <w:rFonts w:ascii="Times New Roman" w:hAnsi="Times New Roman" w:cs="Times New Roman"/>
                <w:b/>
                <w:sz w:val="24"/>
                <w:szCs w:val="18"/>
                <w:lang w:val="bg-BG"/>
              </w:rPr>
              <w:t>;</w:t>
            </w:r>
          </w:p>
          <w:p w:rsidR="00907A6F" w:rsidRPr="00A03F82" w:rsidRDefault="00907A6F" w:rsidP="00F0586E">
            <w:pPr>
              <w:jc w:val="both"/>
              <w:rPr>
                <w:rFonts w:ascii="Times New Roman" w:hAnsi="Times New Roman" w:cs="Times New Roman"/>
                <w:b/>
                <w:sz w:val="24"/>
                <w:szCs w:val="18"/>
                <w:lang w:val="bg-BG"/>
              </w:rPr>
            </w:pPr>
          </w:p>
          <w:p w:rsidR="00D31FDC" w:rsidRPr="00641737" w:rsidRDefault="00D31FDC" w:rsidP="00641737">
            <w:pPr>
              <w:jc w:val="both"/>
              <w:rPr>
                <w:rFonts w:ascii="Times New Roman" w:hAnsi="Times New Roman" w:cs="Times New Roman"/>
                <w:sz w:val="18"/>
                <w:szCs w:val="18"/>
                <w:lang w:val="bg-BG"/>
              </w:rPr>
            </w:pPr>
            <w:bookmarkStart w:id="0" w:name="_GoBack"/>
            <w:bookmarkEnd w:id="0"/>
          </w:p>
        </w:tc>
        <w:tc>
          <w:tcPr>
            <w:tcW w:w="3192" w:type="dxa"/>
          </w:tcPr>
          <w:p w:rsidR="00D31FDC" w:rsidRPr="005721DF" w:rsidRDefault="00D31FDC" w:rsidP="00F0586E">
            <w:pPr>
              <w:jc w:val="both"/>
              <w:rPr>
                <w:rFonts w:ascii="Times New Roman" w:hAnsi="Times New Roman" w:cs="Times New Roman"/>
                <w:sz w:val="18"/>
                <w:szCs w:val="18"/>
                <w:lang w:val="bg-BG"/>
              </w:rPr>
            </w:pPr>
            <w:r w:rsidRPr="00130BEC">
              <w:rPr>
                <w:rFonts w:ascii="Times New Roman" w:hAnsi="Times New Roman" w:cs="Times New Roman"/>
                <w:sz w:val="20"/>
                <w:szCs w:val="18"/>
              </w:rPr>
              <w:t>Участникът подробно и детайлно разглежда идентифицираните от възложителя рискове за успешното изпълнение на договора, предмет на настоящата поръчка, степента им на въздействие и вероятността за настъпване. Участникът следва да е определил начин/и за преодоляване на рисковете или за тяхното минимизиране. Предложена е и стратегия (адекватни мерки) за управление на рисковете, ка</w:t>
            </w:r>
            <w:r w:rsidR="00220D38" w:rsidRPr="00130BEC">
              <w:rPr>
                <w:rFonts w:ascii="Times New Roman" w:hAnsi="Times New Roman" w:cs="Times New Roman"/>
                <w:sz w:val="20"/>
                <w:szCs w:val="18"/>
                <w:lang w:val="bg-BG"/>
              </w:rPr>
              <w:t>к</w:t>
            </w:r>
            <w:r w:rsidRPr="00130BEC">
              <w:rPr>
                <w:rFonts w:ascii="Times New Roman" w:hAnsi="Times New Roman" w:cs="Times New Roman"/>
                <w:sz w:val="20"/>
                <w:szCs w:val="18"/>
              </w:rPr>
              <w:t>то и предложение за това как участникът предлага да действа при всеки един възможен рис</w:t>
            </w:r>
            <w:r w:rsidR="00D726D7" w:rsidRPr="00130BEC">
              <w:rPr>
                <w:rFonts w:ascii="Times New Roman" w:hAnsi="Times New Roman" w:cs="Times New Roman"/>
                <w:sz w:val="20"/>
                <w:szCs w:val="18"/>
              </w:rPr>
              <w:t>к, идентифициран от възложителя</w:t>
            </w:r>
            <w:r w:rsidRPr="00130BEC">
              <w:rPr>
                <w:rFonts w:ascii="Times New Roman" w:hAnsi="Times New Roman" w:cs="Times New Roman"/>
                <w:sz w:val="20"/>
                <w:szCs w:val="18"/>
              </w:rPr>
              <w:t>, с цел влиянието му да бъде огран</w:t>
            </w:r>
            <w:r w:rsidR="00D726D7" w:rsidRPr="00130BEC">
              <w:rPr>
                <w:rFonts w:ascii="Times New Roman" w:hAnsi="Times New Roman" w:cs="Times New Roman"/>
                <w:sz w:val="20"/>
                <w:szCs w:val="18"/>
              </w:rPr>
              <w:t>ичено или въобще да не настъпи.</w:t>
            </w:r>
            <w:r w:rsidR="00D726D7" w:rsidRPr="00130BEC">
              <w:rPr>
                <w:rFonts w:ascii="Times New Roman" w:hAnsi="Times New Roman" w:cs="Times New Roman"/>
                <w:sz w:val="20"/>
                <w:szCs w:val="18"/>
                <w:lang w:val="bg-BG"/>
              </w:rPr>
              <w:t xml:space="preserve"> За в</w:t>
            </w:r>
            <w:r w:rsidRPr="00130BEC">
              <w:rPr>
                <w:rFonts w:ascii="Times New Roman" w:hAnsi="Times New Roman" w:cs="Times New Roman"/>
                <w:sz w:val="20"/>
                <w:szCs w:val="18"/>
              </w:rPr>
              <w:t>сички изброени от възложителя рискове има предложени в техническото предложение мерки за управление</w:t>
            </w:r>
            <w:r w:rsidR="00600A8F" w:rsidRPr="00130BEC">
              <w:rPr>
                <w:rFonts w:ascii="Times New Roman" w:hAnsi="Times New Roman" w:cs="Times New Roman"/>
                <w:sz w:val="20"/>
                <w:szCs w:val="18"/>
                <w:lang w:val="bg-BG"/>
              </w:rPr>
              <w:t>.</w:t>
            </w:r>
            <w:r w:rsidRPr="00130BEC">
              <w:rPr>
                <w:rFonts w:ascii="Times New Roman" w:hAnsi="Times New Roman" w:cs="Times New Roman"/>
                <w:sz w:val="20"/>
                <w:szCs w:val="18"/>
              </w:rPr>
              <w:t xml:space="preserve"> Не се установява описание и/или предложение относно рискове, които по принцип влияят на договори за доставки, а са посочени единствено рискове, които имат конкретно отношение към предмета на настоящия договор. Предложени са технически решения.</w:t>
            </w:r>
          </w:p>
        </w:tc>
        <w:tc>
          <w:tcPr>
            <w:tcW w:w="3192" w:type="dxa"/>
          </w:tcPr>
          <w:p w:rsidR="00D31FDC" w:rsidRPr="009D1EC8" w:rsidRDefault="00276AB8" w:rsidP="009D1EC8">
            <w:pPr>
              <w:jc w:val="center"/>
              <w:rPr>
                <w:rFonts w:ascii="Times New Roman" w:hAnsi="Times New Roman" w:cs="Times New Roman"/>
                <w:b/>
                <w:sz w:val="18"/>
                <w:szCs w:val="18"/>
                <w:lang w:val="bg-BG"/>
              </w:rPr>
            </w:pPr>
            <w:r w:rsidRPr="009D1EC8">
              <w:rPr>
                <w:rFonts w:ascii="Times New Roman" w:hAnsi="Times New Roman" w:cs="Times New Roman"/>
                <w:b/>
                <w:sz w:val="18"/>
                <w:szCs w:val="18"/>
                <w:lang w:val="bg-BG"/>
              </w:rPr>
              <w:t>50</w:t>
            </w:r>
          </w:p>
        </w:tc>
      </w:tr>
      <w:tr w:rsidR="00D31FDC" w:rsidRPr="005721DF" w:rsidTr="00F0586E">
        <w:tc>
          <w:tcPr>
            <w:tcW w:w="3192" w:type="dxa"/>
            <w:vMerge/>
          </w:tcPr>
          <w:p w:rsidR="00D31FDC" w:rsidRPr="005721DF" w:rsidRDefault="00D31FDC" w:rsidP="00F0586E">
            <w:pPr>
              <w:jc w:val="both"/>
              <w:rPr>
                <w:rFonts w:ascii="Times New Roman" w:hAnsi="Times New Roman" w:cs="Times New Roman"/>
                <w:sz w:val="18"/>
                <w:szCs w:val="18"/>
                <w:lang w:val="bg-BG"/>
              </w:rPr>
            </w:pPr>
          </w:p>
        </w:tc>
        <w:tc>
          <w:tcPr>
            <w:tcW w:w="3192" w:type="dxa"/>
          </w:tcPr>
          <w:p w:rsidR="0072080F" w:rsidRDefault="0072080F" w:rsidP="00F0586E">
            <w:pPr>
              <w:jc w:val="both"/>
              <w:rPr>
                <w:rFonts w:ascii="Times New Roman" w:hAnsi="Times New Roman" w:cs="Times New Roman"/>
                <w:sz w:val="18"/>
                <w:szCs w:val="18"/>
                <w:lang w:val="bg-BG"/>
              </w:rPr>
            </w:pPr>
          </w:p>
          <w:p w:rsidR="00D31FDC" w:rsidRPr="005721DF" w:rsidRDefault="00D31FDC" w:rsidP="00F0586E">
            <w:pPr>
              <w:jc w:val="both"/>
              <w:rPr>
                <w:rFonts w:ascii="Times New Roman" w:hAnsi="Times New Roman" w:cs="Times New Roman"/>
                <w:sz w:val="18"/>
                <w:szCs w:val="18"/>
                <w:lang w:val="bg-BG"/>
              </w:rPr>
            </w:pPr>
            <w:r w:rsidRPr="005721DF">
              <w:rPr>
                <w:rFonts w:ascii="Times New Roman" w:hAnsi="Times New Roman" w:cs="Times New Roman"/>
                <w:sz w:val="18"/>
                <w:szCs w:val="18"/>
              </w:rPr>
              <w:t xml:space="preserve">Участникът предлага само описание </w:t>
            </w:r>
            <w:r w:rsidRPr="00130BEC">
              <w:rPr>
                <w:rFonts w:ascii="Times New Roman" w:hAnsi="Times New Roman" w:cs="Times New Roman"/>
                <w:sz w:val="20"/>
                <w:szCs w:val="18"/>
              </w:rPr>
              <w:t xml:space="preserve">и/или изброяване на идентифицираните от възложителя рискове за качественото и навременно извършване на доставките. Липсва разглеждане на степента на въздействие и/или вероятността за настъпване на един или повече от идентифицираните рискове и техническо решение за преодоляването им. Направено е формално описание като са идентифицирани основните </w:t>
            </w:r>
            <w:r w:rsidRPr="00130BEC">
              <w:rPr>
                <w:rFonts w:ascii="Times New Roman" w:hAnsi="Times New Roman" w:cs="Times New Roman"/>
                <w:sz w:val="20"/>
                <w:szCs w:val="18"/>
              </w:rPr>
              <w:lastRenderedPageBreak/>
              <w:t>проявления, аспекти и сфери, където може да се прояви съответния риск, но мерките за преодоляване и/или минимизиране на негативните последствия от настъпването на рисковете са формално и недостатъчно конкретно описани. Предлаганите мерки, организация и предвидени ресурси от участника не гарантират ефективно преодоляване и/или минимизиране на негативните последствия от настъпването на рисковете, респ. последиците от настъпването им.</w:t>
            </w:r>
          </w:p>
        </w:tc>
        <w:tc>
          <w:tcPr>
            <w:tcW w:w="3192" w:type="dxa"/>
          </w:tcPr>
          <w:p w:rsidR="0072080F" w:rsidRDefault="0072080F" w:rsidP="00F0586E">
            <w:pPr>
              <w:jc w:val="both"/>
              <w:rPr>
                <w:rFonts w:ascii="Times New Roman" w:hAnsi="Times New Roman" w:cs="Times New Roman"/>
                <w:sz w:val="18"/>
                <w:szCs w:val="18"/>
                <w:lang w:val="bg-BG"/>
              </w:rPr>
            </w:pPr>
          </w:p>
          <w:p w:rsidR="0072080F" w:rsidRDefault="0072080F" w:rsidP="00F0586E">
            <w:pPr>
              <w:jc w:val="both"/>
              <w:rPr>
                <w:rFonts w:ascii="Times New Roman" w:hAnsi="Times New Roman" w:cs="Times New Roman"/>
                <w:sz w:val="18"/>
                <w:szCs w:val="18"/>
                <w:lang w:val="bg-BG"/>
              </w:rPr>
            </w:pPr>
          </w:p>
          <w:p w:rsidR="0072080F" w:rsidRDefault="0072080F" w:rsidP="00F0586E">
            <w:pPr>
              <w:jc w:val="both"/>
              <w:rPr>
                <w:rFonts w:ascii="Times New Roman" w:hAnsi="Times New Roman" w:cs="Times New Roman"/>
                <w:sz w:val="18"/>
                <w:szCs w:val="18"/>
                <w:lang w:val="bg-BG"/>
              </w:rPr>
            </w:pPr>
          </w:p>
          <w:p w:rsidR="00D31FDC" w:rsidRPr="009D1EC8" w:rsidRDefault="00276AB8" w:rsidP="0041723C">
            <w:pPr>
              <w:jc w:val="center"/>
              <w:rPr>
                <w:rFonts w:ascii="Times New Roman" w:hAnsi="Times New Roman" w:cs="Times New Roman"/>
                <w:b/>
                <w:sz w:val="18"/>
                <w:szCs w:val="18"/>
                <w:lang w:val="bg-BG"/>
              </w:rPr>
            </w:pPr>
            <w:r w:rsidRPr="009D1EC8">
              <w:rPr>
                <w:rFonts w:ascii="Times New Roman" w:hAnsi="Times New Roman" w:cs="Times New Roman"/>
                <w:b/>
                <w:sz w:val="18"/>
                <w:szCs w:val="18"/>
                <w:lang w:val="bg-BG"/>
              </w:rPr>
              <w:t>2</w:t>
            </w:r>
            <w:r w:rsidR="00B762A3">
              <w:rPr>
                <w:rFonts w:ascii="Times New Roman" w:hAnsi="Times New Roman" w:cs="Times New Roman"/>
                <w:b/>
                <w:sz w:val="18"/>
                <w:szCs w:val="18"/>
                <w:lang w:val="bg-BG"/>
              </w:rPr>
              <w:t xml:space="preserve"> </w:t>
            </w:r>
            <w:r w:rsidR="0041723C">
              <w:rPr>
                <w:rFonts w:ascii="Times New Roman" w:hAnsi="Times New Roman" w:cs="Times New Roman"/>
                <w:b/>
                <w:sz w:val="18"/>
                <w:szCs w:val="18"/>
                <w:lang w:val="bg-BG"/>
              </w:rPr>
              <w:t>0</w:t>
            </w:r>
          </w:p>
        </w:tc>
      </w:tr>
      <w:tr w:rsidR="00D31FDC" w:rsidRPr="005721DF" w:rsidTr="00F0586E">
        <w:tc>
          <w:tcPr>
            <w:tcW w:w="3192" w:type="dxa"/>
            <w:vMerge/>
          </w:tcPr>
          <w:p w:rsidR="00D31FDC" w:rsidRPr="005721DF" w:rsidRDefault="00D31FDC" w:rsidP="00F0586E">
            <w:pPr>
              <w:jc w:val="both"/>
              <w:rPr>
                <w:rFonts w:ascii="Times New Roman" w:hAnsi="Times New Roman" w:cs="Times New Roman"/>
                <w:sz w:val="18"/>
                <w:szCs w:val="18"/>
                <w:lang w:val="bg-BG"/>
              </w:rPr>
            </w:pPr>
          </w:p>
        </w:tc>
        <w:tc>
          <w:tcPr>
            <w:tcW w:w="3192" w:type="dxa"/>
          </w:tcPr>
          <w:p w:rsidR="00FF19B2" w:rsidRDefault="00FF19B2" w:rsidP="00F0586E">
            <w:pPr>
              <w:jc w:val="both"/>
              <w:rPr>
                <w:rFonts w:ascii="Times New Roman" w:hAnsi="Times New Roman" w:cs="Times New Roman"/>
                <w:sz w:val="18"/>
                <w:szCs w:val="18"/>
                <w:lang w:val="bg-BG"/>
              </w:rPr>
            </w:pPr>
          </w:p>
          <w:p w:rsidR="00D31FDC" w:rsidRPr="00BB3445" w:rsidRDefault="00D31FDC" w:rsidP="00F0586E">
            <w:pPr>
              <w:jc w:val="both"/>
              <w:rPr>
                <w:rFonts w:ascii="Times New Roman" w:hAnsi="Times New Roman" w:cs="Times New Roman"/>
                <w:sz w:val="18"/>
                <w:szCs w:val="18"/>
                <w:lang w:val="bg-BG"/>
              </w:rPr>
            </w:pPr>
            <w:r w:rsidRPr="00130BEC">
              <w:rPr>
                <w:rFonts w:ascii="Times New Roman" w:hAnsi="Times New Roman" w:cs="Times New Roman"/>
                <w:b/>
                <w:sz w:val="20"/>
                <w:szCs w:val="18"/>
              </w:rPr>
              <w:t>От</w:t>
            </w:r>
            <w:r w:rsidR="00FF19B2" w:rsidRPr="00130BEC">
              <w:rPr>
                <w:rFonts w:ascii="Times New Roman" w:hAnsi="Times New Roman" w:cs="Times New Roman"/>
                <w:b/>
                <w:sz w:val="20"/>
                <w:szCs w:val="18"/>
                <w:lang w:val="bg-BG"/>
              </w:rPr>
              <w:t xml:space="preserve"> </w:t>
            </w:r>
            <w:r w:rsidRPr="00130BEC">
              <w:rPr>
                <w:rFonts w:ascii="Times New Roman" w:hAnsi="Times New Roman" w:cs="Times New Roman"/>
                <w:b/>
                <w:sz w:val="20"/>
                <w:szCs w:val="18"/>
              </w:rPr>
              <w:t>участие в процедурата ще бъдат отстранени предложения, за чието техническо предложение са в сила следните обстоятелства:</w:t>
            </w:r>
            <w:r w:rsidRPr="00130BEC">
              <w:rPr>
                <w:rFonts w:ascii="Times New Roman" w:hAnsi="Times New Roman" w:cs="Times New Roman"/>
                <w:sz w:val="20"/>
                <w:szCs w:val="18"/>
              </w:rPr>
              <w:t xml:space="preserve"> Участникът е пропуснал да коментира и /или да опише един и/или повече от идентифицираните от възложителя рискове за качественото и навременно извършване на доставките. Липсва разглеждане на степента на въздействие и/или вероятността за настъпване на един или повече от идентифицираните рискове и техническо решение за преодоляването им. Липсва описание на една и/или повече мерки за преодоляване и/или минимизи</w:t>
            </w:r>
            <w:r w:rsidR="00BB3445" w:rsidRPr="00130BEC">
              <w:rPr>
                <w:rFonts w:ascii="Times New Roman" w:hAnsi="Times New Roman" w:cs="Times New Roman"/>
                <w:sz w:val="20"/>
                <w:szCs w:val="18"/>
              </w:rPr>
              <w:t>ране на негативните последствия</w:t>
            </w:r>
            <w:r w:rsidR="00BB3445" w:rsidRPr="00130BEC">
              <w:rPr>
                <w:rFonts w:ascii="Times New Roman" w:hAnsi="Times New Roman" w:cs="Times New Roman"/>
                <w:sz w:val="20"/>
                <w:szCs w:val="18"/>
                <w:lang w:val="bg-BG"/>
              </w:rPr>
              <w:t xml:space="preserve"> </w:t>
            </w:r>
            <w:r w:rsidRPr="00130BEC">
              <w:rPr>
                <w:rFonts w:ascii="Times New Roman" w:hAnsi="Times New Roman" w:cs="Times New Roman"/>
                <w:sz w:val="20"/>
                <w:szCs w:val="18"/>
              </w:rPr>
              <w:t>от настъпването на един или няколко от посочените рискове, като участникът единствено декларира готовност на свой риск да приеме последиците при възникването на описаните рискове, но не предлага съответните адекватни мерки. Установява се описание и/или предложение относно рискове, които по принцип влият на договори за услуги, а не на рискове, които</w:t>
            </w:r>
            <w:r w:rsidR="00BB3445" w:rsidRPr="00130BEC">
              <w:rPr>
                <w:rFonts w:ascii="Times New Roman" w:hAnsi="Times New Roman" w:cs="Times New Roman"/>
                <w:sz w:val="20"/>
                <w:szCs w:val="18"/>
                <w:lang w:val="bg-BG"/>
              </w:rPr>
              <w:t xml:space="preserve"> </w:t>
            </w:r>
            <w:r w:rsidRPr="00130BEC">
              <w:rPr>
                <w:rFonts w:ascii="Times New Roman" w:hAnsi="Times New Roman" w:cs="Times New Roman"/>
                <w:sz w:val="20"/>
                <w:szCs w:val="18"/>
              </w:rPr>
              <w:t>имат конкретно отношение към предмета на настоящия договор</w:t>
            </w:r>
            <w:r w:rsidR="00BB3445" w:rsidRPr="00130BEC">
              <w:rPr>
                <w:rFonts w:ascii="Times New Roman" w:hAnsi="Times New Roman" w:cs="Times New Roman"/>
                <w:sz w:val="20"/>
                <w:szCs w:val="18"/>
                <w:lang w:val="bg-BG"/>
              </w:rPr>
              <w:t>.</w:t>
            </w:r>
          </w:p>
        </w:tc>
        <w:tc>
          <w:tcPr>
            <w:tcW w:w="3192" w:type="dxa"/>
          </w:tcPr>
          <w:p w:rsidR="00D31FDC" w:rsidRPr="009D1EC8" w:rsidRDefault="00D31FDC" w:rsidP="009D1EC8">
            <w:pPr>
              <w:jc w:val="center"/>
              <w:rPr>
                <w:rFonts w:ascii="Times New Roman" w:hAnsi="Times New Roman" w:cs="Times New Roman"/>
                <w:b/>
                <w:sz w:val="18"/>
                <w:szCs w:val="18"/>
                <w:lang w:val="bg-BG"/>
              </w:rPr>
            </w:pPr>
            <w:r w:rsidRPr="009D1EC8">
              <w:rPr>
                <w:rFonts w:ascii="Times New Roman" w:hAnsi="Times New Roman" w:cs="Times New Roman"/>
                <w:b/>
                <w:sz w:val="18"/>
                <w:szCs w:val="18"/>
                <w:lang w:val="bg-BG"/>
              </w:rPr>
              <w:t>0</w:t>
            </w:r>
          </w:p>
        </w:tc>
      </w:tr>
    </w:tbl>
    <w:p w:rsidR="00D31FDC" w:rsidRDefault="00D31FDC" w:rsidP="00D31FDC">
      <w:pPr>
        <w:spacing w:after="0" w:line="240" w:lineRule="auto"/>
        <w:rPr>
          <w:rFonts w:ascii="Times New Roman" w:eastAsia="Times New Roman" w:hAnsi="Times New Roman" w:cs="Times New Roman"/>
          <w:sz w:val="18"/>
          <w:szCs w:val="18"/>
          <w:lang w:val="bg-BG"/>
        </w:rPr>
      </w:pPr>
    </w:p>
    <w:p w:rsidR="00D31FDC" w:rsidRDefault="00D31FDC" w:rsidP="00D31FDC">
      <w:pPr>
        <w:spacing w:after="0" w:line="240" w:lineRule="auto"/>
        <w:rPr>
          <w:rFonts w:ascii="Times New Roman" w:eastAsia="Times New Roman" w:hAnsi="Times New Roman" w:cs="Times New Roman"/>
          <w:sz w:val="18"/>
          <w:szCs w:val="18"/>
          <w:lang w:val="bg-BG"/>
        </w:rPr>
      </w:pPr>
    </w:p>
    <w:p w:rsidR="00D60994" w:rsidRDefault="00D60994" w:rsidP="00D60994">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sidR="00D31FDC" w:rsidRPr="008A1313">
        <w:rPr>
          <w:rFonts w:ascii="Times New Roman" w:eastAsia="Times New Roman" w:hAnsi="Times New Roman" w:cs="Times New Roman"/>
          <w:sz w:val="24"/>
          <w:szCs w:val="24"/>
        </w:rPr>
        <w:t xml:space="preserve">За целите на настоящата методика, използваните в настоящия раздел определения/понятия следва да се тълкуват, както следва: </w:t>
      </w:r>
    </w:p>
    <w:p w:rsidR="00D31FDC" w:rsidRPr="008A1313" w:rsidRDefault="00D60994" w:rsidP="00D609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ab/>
      </w:r>
      <w:r w:rsidR="00D31FDC" w:rsidRPr="008A1313">
        <w:rPr>
          <w:rFonts w:ascii="Times New Roman" w:eastAsia="Times New Roman" w:hAnsi="Times New Roman" w:cs="Times New Roman"/>
          <w:sz w:val="24"/>
          <w:szCs w:val="24"/>
        </w:rPr>
        <w:t>* „Подробно/детайлно” -</w:t>
      </w:r>
      <w:r w:rsidR="003B54D1">
        <w:rPr>
          <w:rFonts w:ascii="Times New Roman" w:eastAsia="Times New Roman" w:hAnsi="Times New Roman" w:cs="Times New Roman"/>
          <w:sz w:val="24"/>
          <w:szCs w:val="24"/>
          <w:lang w:val="bg-BG"/>
        </w:rPr>
        <w:t xml:space="preserve"> </w:t>
      </w:r>
      <w:r w:rsidR="00D31FDC" w:rsidRPr="008A1313">
        <w:rPr>
          <w:rFonts w:ascii="Times New Roman" w:eastAsia="Times New Roman" w:hAnsi="Times New Roman" w:cs="Times New Roman"/>
          <w:sz w:val="24"/>
          <w:szCs w:val="24"/>
        </w:rPr>
        <w:t>описанието, което освен че съдържа отделни</w:t>
      </w:r>
      <w:r w:rsidR="003B54D1">
        <w:rPr>
          <w:rFonts w:ascii="Times New Roman" w:eastAsia="Times New Roman" w:hAnsi="Times New Roman" w:cs="Times New Roman"/>
          <w:sz w:val="24"/>
          <w:szCs w:val="24"/>
          <w:lang w:val="bg-BG"/>
        </w:rPr>
        <w:t xml:space="preserve"> </w:t>
      </w:r>
      <w:r w:rsidR="00D31FDC" w:rsidRPr="008A1313">
        <w:rPr>
          <w:rFonts w:ascii="Times New Roman" w:eastAsia="Times New Roman" w:hAnsi="Times New Roman" w:cs="Times New Roman"/>
          <w:sz w:val="24"/>
          <w:szCs w:val="24"/>
        </w:rPr>
        <w:t xml:space="preserve">етапи и видове дейности, не се ограничава единствено до тяхното просто изброяване, а са </w:t>
      </w:r>
      <w:r w:rsidR="00D31FDC" w:rsidRPr="008A1313">
        <w:rPr>
          <w:rFonts w:ascii="Times New Roman" w:eastAsia="Times New Roman" w:hAnsi="Times New Roman" w:cs="Times New Roman"/>
          <w:sz w:val="24"/>
          <w:szCs w:val="24"/>
        </w:rPr>
        <w:lastRenderedPageBreak/>
        <w:t xml:space="preserve">предложени технически решения, имащи отношение към повишаване качеството на изпълнение на поръчката и надграждане над предвидените технически спецификации и изисквания; </w:t>
      </w:r>
    </w:p>
    <w:p w:rsidR="00F5779C" w:rsidRDefault="00F5779C" w:rsidP="00D60994">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sidR="00050BA6" w:rsidRPr="00050BA6">
        <w:rPr>
          <w:rFonts w:ascii="Times New Roman" w:eastAsia="Times New Roman" w:hAnsi="Times New Roman" w:cs="Times New Roman"/>
          <w:sz w:val="24"/>
          <w:szCs w:val="24"/>
        </w:rPr>
        <w:t>**</w:t>
      </w:r>
      <w:r w:rsidR="00050BA6">
        <w:rPr>
          <w:rFonts w:ascii="Times New Roman" w:eastAsia="Times New Roman" w:hAnsi="Times New Roman" w:cs="Times New Roman"/>
          <w:sz w:val="24"/>
          <w:szCs w:val="24"/>
          <w:lang w:val="bg-BG"/>
        </w:rPr>
        <w:t xml:space="preserve"> </w:t>
      </w:r>
      <w:r w:rsidR="00D31FDC" w:rsidRPr="008A1313">
        <w:rPr>
          <w:rFonts w:ascii="Times New Roman" w:eastAsia="Times New Roman" w:hAnsi="Times New Roman" w:cs="Times New Roman"/>
          <w:sz w:val="24"/>
          <w:szCs w:val="24"/>
        </w:rPr>
        <w:t xml:space="preserve">Несъществени са тези непълноти/пропуски/слабости в предложението на участника, които не го правят неотговарящо на изискванията, но представляват пропуски в описанието, липса на детайлна информация и др. Налице са, когато липсващата информация може дабъде установена от други факти и информация, посочени в офертата на участника. Несъществените непълноти/пропуски/грешки не могат да повлияят на изпълнението на поръчката, с оглед спазване на действащото законодателство в областта и изискванията, заложени в документацията за участие. Ако липсващата информация не може да бъде установена от други части в офертата, се приема наличието на „съществени непълноти”. </w:t>
      </w:r>
    </w:p>
    <w:p w:rsidR="00D31FDC" w:rsidRPr="008A1313" w:rsidRDefault="00F5779C" w:rsidP="00D60994">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sidR="00D31FDC" w:rsidRPr="008A1313">
        <w:rPr>
          <w:rFonts w:ascii="Times New Roman" w:eastAsia="Times New Roman" w:hAnsi="Times New Roman" w:cs="Times New Roman"/>
          <w:sz w:val="24"/>
          <w:szCs w:val="24"/>
        </w:rPr>
        <w:t xml:space="preserve">*** Съществени са тези непълноти/пропуски/грешки в предложението на участника,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w:t>
      </w:r>
    </w:p>
    <w:p w:rsidR="00D31FDC" w:rsidRPr="008A1313" w:rsidRDefault="00D31FDC" w:rsidP="00D60994">
      <w:pPr>
        <w:spacing w:after="0" w:line="240" w:lineRule="auto"/>
        <w:jc w:val="both"/>
        <w:rPr>
          <w:rFonts w:ascii="Times New Roman" w:eastAsia="Times New Roman" w:hAnsi="Times New Roman" w:cs="Times New Roman"/>
          <w:sz w:val="24"/>
          <w:szCs w:val="24"/>
          <w:lang w:val="bg-BG"/>
        </w:rPr>
      </w:pPr>
    </w:p>
    <w:p w:rsidR="00D31FDC" w:rsidRPr="00F5779C" w:rsidRDefault="00F5779C" w:rsidP="00D60994">
      <w:pPr>
        <w:spacing w:after="0" w:line="240" w:lineRule="auto"/>
        <w:jc w:val="both"/>
        <w:rPr>
          <w:rFonts w:ascii="Times New Roman" w:hAnsi="Times New Roman" w:cs="Times New Roman"/>
          <w:b/>
          <w:sz w:val="24"/>
          <w:szCs w:val="24"/>
          <w:lang w:val="bg-BG"/>
        </w:rPr>
      </w:pPr>
      <w:r>
        <w:rPr>
          <w:rFonts w:ascii="Times New Roman" w:eastAsia="Times New Roman" w:hAnsi="Times New Roman" w:cs="Times New Roman"/>
          <w:sz w:val="24"/>
          <w:szCs w:val="24"/>
          <w:lang w:val="bg-BG"/>
        </w:rPr>
        <w:tab/>
      </w:r>
      <w:r w:rsidR="00D31FDC" w:rsidRPr="00F5779C">
        <w:rPr>
          <w:rFonts w:ascii="Times New Roman" w:eastAsia="Times New Roman" w:hAnsi="Times New Roman" w:cs="Times New Roman"/>
          <w:b/>
          <w:sz w:val="24"/>
          <w:szCs w:val="24"/>
        </w:rPr>
        <w:t>Предложения относно рискове, в които липсва съставна част от предложените</w:t>
      </w:r>
      <w:r w:rsidR="009E2532">
        <w:rPr>
          <w:rFonts w:ascii="Times New Roman" w:eastAsia="Times New Roman" w:hAnsi="Times New Roman" w:cs="Times New Roman"/>
          <w:b/>
          <w:sz w:val="24"/>
          <w:szCs w:val="24"/>
          <w:lang w:val="bg-BG"/>
        </w:rPr>
        <w:t xml:space="preserve"> </w:t>
      </w:r>
      <w:r w:rsidR="00D31FDC" w:rsidRPr="00F5779C">
        <w:rPr>
          <w:rFonts w:ascii="Times New Roman" w:eastAsia="Times New Roman" w:hAnsi="Times New Roman" w:cs="Times New Roman"/>
          <w:b/>
          <w:sz w:val="24"/>
          <w:szCs w:val="24"/>
        </w:rPr>
        <w:t>мерки ще бъдат предложени за отстраняван</w:t>
      </w:r>
      <w:r w:rsidR="00D31FDC" w:rsidRPr="00F5779C">
        <w:rPr>
          <w:rFonts w:ascii="Times New Roman" w:eastAsia="Times New Roman" w:hAnsi="Times New Roman" w:cs="Times New Roman"/>
          <w:b/>
          <w:sz w:val="24"/>
          <w:szCs w:val="24"/>
          <w:lang w:val="bg-BG"/>
        </w:rPr>
        <w:t>е.</w:t>
      </w:r>
    </w:p>
    <w:p w:rsidR="00D31FDC" w:rsidRPr="00F5779C" w:rsidRDefault="00D31FDC" w:rsidP="00D60994">
      <w:pPr>
        <w:spacing w:after="0" w:line="240" w:lineRule="auto"/>
        <w:jc w:val="both"/>
        <w:rPr>
          <w:rFonts w:ascii="Times New Roman" w:eastAsia="Times New Roman" w:hAnsi="Times New Roman" w:cs="Times New Roman"/>
          <w:b/>
          <w:sz w:val="24"/>
          <w:szCs w:val="24"/>
          <w:lang w:eastAsia="bg-BG"/>
        </w:rPr>
      </w:pPr>
    </w:p>
    <w:p w:rsidR="00AC104C" w:rsidRPr="0091128E" w:rsidRDefault="00AC104C" w:rsidP="00AC104C">
      <w:pPr>
        <w:spacing w:after="0" w:line="240" w:lineRule="auto"/>
        <w:jc w:val="both"/>
        <w:rPr>
          <w:rFonts w:ascii="Times New Roman" w:eastAsia="Times New Roman" w:hAnsi="Times New Roman" w:cs="Times New Roman"/>
          <w:sz w:val="24"/>
          <w:szCs w:val="24"/>
          <w:lang w:val="bg-BG" w:eastAsia="bg-BG"/>
        </w:rPr>
      </w:pPr>
    </w:p>
    <w:p w:rsidR="00AC104C" w:rsidRPr="00AC104C" w:rsidRDefault="00AC104C" w:rsidP="00A03F82">
      <w:pPr>
        <w:widowControl w:val="0"/>
        <w:numPr>
          <w:ilvl w:val="0"/>
          <w:numId w:val="4"/>
        </w:numPr>
        <w:autoSpaceDE w:val="0"/>
        <w:autoSpaceDN w:val="0"/>
        <w:adjustRightInd w:val="0"/>
        <w:spacing w:after="0" w:line="240" w:lineRule="auto"/>
        <w:ind w:left="0" w:firstLine="425"/>
        <w:jc w:val="both"/>
        <w:rPr>
          <w:rFonts w:ascii="Times New Roman" w:eastAsia="Times New Roman" w:hAnsi="Times New Roman" w:cs="Times New Roman"/>
          <w:color w:val="000000"/>
          <w:sz w:val="24"/>
          <w:szCs w:val="24"/>
          <w:lang w:val="bg-BG" w:eastAsia="bg-BG"/>
        </w:rPr>
      </w:pPr>
      <w:r w:rsidRPr="00AC104C">
        <w:rPr>
          <w:rFonts w:ascii="Times New Roman" w:eastAsia="Times New Roman" w:hAnsi="Times New Roman" w:cs="Times New Roman"/>
          <w:b/>
          <w:sz w:val="24"/>
          <w:szCs w:val="24"/>
          <w:u w:val="single"/>
          <w:lang w:val="ru-RU" w:eastAsia="bg-BG"/>
        </w:rPr>
        <w:t xml:space="preserve"> Показател</w:t>
      </w:r>
      <w:r w:rsidR="004A709F">
        <w:rPr>
          <w:rFonts w:ascii="Times New Roman" w:eastAsia="Times New Roman" w:hAnsi="Times New Roman" w:cs="Times New Roman"/>
          <w:b/>
          <w:sz w:val="24"/>
          <w:szCs w:val="24"/>
          <w:u w:val="single"/>
          <w:lang w:val="ru-RU" w:eastAsia="bg-BG"/>
        </w:rPr>
        <w:t xml:space="preserve"> Д -</w:t>
      </w:r>
      <w:r w:rsidRPr="00AC104C">
        <w:rPr>
          <w:rFonts w:ascii="Times New Roman" w:eastAsia="Times New Roman" w:hAnsi="Times New Roman" w:cs="Times New Roman"/>
          <w:b/>
          <w:sz w:val="24"/>
          <w:szCs w:val="24"/>
          <w:u w:val="single"/>
          <w:lang w:val="ru-RU" w:eastAsia="bg-BG"/>
        </w:rPr>
        <w:t xml:space="preserve"> “Срок за реагиране в случай на рекламация</w:t>
      </w:r>
      <w:r w:rsidRPr="00AC104C">
        <w:rPr>
          <w:rFonts w:ascii="Times New Roman" w:eastAsia="Times New Roman" w:hAnsi="Times New Roman" w:cs="Times New Roman"/>
          <w:b/>
          <w:sz w:val="24"/>
          <w:szCs w:val="24"/>
          <w:u w:val="single"/>
          <w:lang w:val="bg-BG" w:eastAsia="bg-BG"/>
        </w:rPr>
        <w:t>”</w:t>
      </w:r>
      <w:r w:rsidRPr="00AC104C">
        <w:rPr>
          <w:rFonts w:ascii="Times New Roman" w:eastAsia="Times New Roman" w:hAnsi="Times New Roman" w:cs="Times New Roman"/>
          <w:b/>
          <w:sz w:val="24"/>
          <w:szCs w:val="24"/>
          <w:u w:val="single"/>
          <w:lang w:val="ru-RU" w:eastAsia="bg-BG"/>
        </w:rPr>
        <w:t>,</w:t>
      </w:r>
      <w:r w:rsidRPr="00C11A2F">
        <w:rPr>
          <w:rFonts w:ascii="Times New Roman" w:eastAsia="Times New Roman" w:hAnsi="Times New Roman" w:cs="Times New Roman"/>
          <w:b/>
          <w:sz w:val="24"/>
          <w:szCs w:val="24"/>
          <w:lang w:val="ru-RU" w:eastAsia="bg-BG"/>
        </w:rPr>
        <w:t xml:space="preserve"> </w:t>
      </w:r>
      <w:r w:rsidRPr="00AC104C">
        <w:rPr>
          <w:rFonts w:ascii="Times New Roman" w:eastAsia="Times New Roman" w:hAnsi="Times New Roman" w:cs="Times New Roman"/>
          <w:sz w:val="24"/>
          <w:szCs w:val="24"/>
          <w:lang w:val="ru-RU" w:eastAsia="bg-BG"/>
        </w:rPr>
        <w:t>който е</w:t>
      </w:r>
      <w:r w:rsidRPr="00AC104C">
        <w:rPr>
          <w:rFonts w:ascii="Times New Roman" w:eastAsia="Times New Roman" w:hAnsi="Times New Roman" w:cs="Times New Roman"/>
          <w:color w:val="000000"/>
          <w:sz w:val="24"/>
          <w:szCs w:val="24"/>
          <w:lang w:val="bg-BG" w:eastAsia="bg-BG"/>
        </w:rPr>
        <w:t xml:space="preserve"> с относителна тежест на този критерии 10% в комплексната оценка;</w:t>
      </w:r>
    </w:p>
    <w:p w:rsidR="00AC104C" w:rsidRPr="00AC104C" w:rsidRDefault="00AC104C" w:rsidP="00A03F82">
      <w:pPr>
        <w:spacing w:after="0" w:line="240" w:lineRule="auto"/>
        <w:ind w:firstLine="567"/>
        <w:jc w:val="both"/>
        <w:rPr>
          <w:rFonts w:ascii="Times New Roman" w:eastAsia="Times New Roman" w:hAnsi="Times New Roman" w:cs="Times New Roman"/>
          <w:sz w:val="24"/>
          <w:szCs w:val="24"/>
          <w:lang w:val="bg-BG" w:eastAsia="bg-BG"/>
        </w:rPr>
      </w:pPr>
      <w:r w:rsidRPr="00AC104C">
        <w:rPr>
          <w:rFonts w:ascii="Times New Roman" w:eastAsia="Times New Roman" w:hAnsi="Times New Roman" w:cs="Times New Roman"/>
          <w:sz w:val="24"/>
          <w:szCs w:val="24"/>
          <w:lang w:val="bg-BG" w:eastAsia="bg-BG"/>
        </w:rPr>
        <w:t>Максимален брой точки (100т.) получава офертата, в която е предложена най - кратък срок за реагиране в случай на рекламация. Предложенията на кандидатите се дават в цели часове.</w:t>
      </w:r>
    </w:p>
    <w:p w:rsidR="00AC104C" w:rsidRPr="00AC104C" w:rsidRDefault="00AC104C" w:rsidP="00A03F82">
      <w:pPr>
        <w:spacing w:after="0" w:line="240" w:lineRule="auto"/>
        <w:ind w:firstLine="567"/>
        <w:jc w:val="both"/>
        <w:rPr>
          <w:rFonts w:ascii="Times New Roman" w:eastAsia="Times New Roman" w:hAnsi="Times New Roman" w:cs="Times New Roman"/>
          <w:sz w:val="24"/>
          <w:szCs w:val="24"/>
          <w:lang w:val="bg-BG" w:eastAsia="bg-BG"/>
        </w:rPr>
      </w:pPr>
      <w:r w:rsidRPr="00AC104C">
        <w:rPr>
          <w:rFonts w:ascii="Times New Roman" w:eastAsia="Times New Roman" w:hAnsi="Times New Roman" w:cs="Times New Roman"/>
          <w:sz w:val="24"/>
          <w:szCs w:val="24"/>
          <w:lang w:val="bg-BG" w:eastAsia="bg-BG"/>
        </w:rPr>
        <w:t xml:space="preserve">Оценяват се предложените от кандидатите срокове, като най - краткият предложен срок получава максималния брой точки – 100т.  На всеки следващ, ще се отнемат по 50т.  от максималния брой точки по този критерии. </w:t>
      </w:r>
    </w:p>
    <w:p w:rsidR="00AC104C" w:rsidRPr="00AC104C" w:rsidRDefault="00AC104C" w:rsidP="00AC104C">
      <w:pPr>
        <w:spacing w:after="0" w:line="240" w:lineRule="auto"/>
        <w:jc w:val="both"/>
        <w:rPr>
          <w:rFonts w:ascii="Times New Roman" w:eastAsia="Times New Roman" w:hAnsi="Times New Roman" w:cs="Times New Roman"/>
          <w:b/>
          <w:i/>
          <w:sz w:val="24"/>
          <w:szCs w:val="24"/>
          <w:lang w:val="ru-RU" w:eastAsia="bg-BG"/>
        </w:rPr>
      </w:pPr>
      <w:r w:rsidRPr="00AC104C">
        <w:rPr>
          <w:rFonts w:ascii="Times New Roman" w:eastAsia="Times New Roman" w:hAnsi="Times New Roman" w:cs="Times New Roman"/>
          <w:b/>
          <w:i/>
          <w:sz w:val="24"/>
          <w:szCs w:val="24"/>
          <w:lang w:val="ru-RU" w:eastAsia="bg-BG"/>
        </w:rPr>
        <w:t>Забележка:</w:t>
      </w:r>
      <w:r w:rsidRPr="00AC104C">
        <w:rPr>
          <w:rFonts w:ascii="Times New Roman" w:eastAsia="Times New Roman" w:hAnsi="Times New Roman" w:cs="Times New Roman"/>
          <w:sz w:val="24"/>
          <w:szCs w:val="24"/>
          <w:lang w:val="ru-RU" w:eastAsia="bg-BG"/>
        </w:rPr>
        <w:t xml:space="preserve"> </w:t>
      </w:r>
      <w:r w:rsidRPr="00AC104C">
        <w:rPr>
          <w:rFonts w:ascii="Times New Roman" w:eastAsia="Times New Roman" w:hAnsi="Times New Roman" w:cs="Times New Roman"/>
          <w:b/>
          <w:i/>
          <w:sz w:val="24"/>
          <w:szCs w:val="24"/>
          <w:lang w:val="ru-RU" w:eastAsia="bg-BG"/>
        </w:rPr>
        <w:t>Предложения</w:t>
      </w:r>
      <w:r w:rsidRPr="00AC104C">
        <w:rPr>
          <w:rFonts w:ascii="Times New Roman" w:eastAsia="Times New Roman" w:hAnsi="Times New Roman" w:cs="Times New Roman"/>
          <w:b/>
          <w:i/>
          <w:sz w:val="24"/>
          <w:szCs w:val="24"/>
          <w:lang w:val="bg-BG" w:eastAsia="bg-BG"/>
        </w:rPr>
        <w:t>т</w:t>
      </w:r>
      <w:r w:rsidRPr="00AC104C">
        <w:rPr>
          <w:rFonts w:ascii="Times New Roman" w:eastAsia="Times New Roman" w:hAnsi="Times New Roman" w:cs="Times New Roman"/>
          <w:b/>
          <w:i/>
          <w:sz w:val="24"/>
          <w:szCs w:val="24"/>
          <w:lang w:val="ru-RU" w:eastAsia="bg-BG"/>
        </w:rPr>
        <w:t xml:space="preserve"> </w:t>
      </w:r>
      <w:r w:rsidRPr="00AC104C">
        <w:rPr>
          <w:rFonts w:ascii="Times New Roman" w:eastAsia="Times New Roman" w:hAnsi="Times New Roman" w:cs="Times New Roman"/>
          <w:b/>
          <w:i/>
          <w:sz w:val="24"/>
          <w:szCs w:val="24"/>
          <w:lang w:val="bg-BG" w:eastAsia="bg-BG"/>
        </w:rPr>
        <w:t>“</w:t>
      </w:r>
      <w:r w:rsidRPr="00AC104C">
        <w:rPr>
          <w:rFonts w:ascii="Times New Roman" w:eastAsia="Times New Roman" w:hAnsi="Times New Roman" w:cs="Times New Roman"/>
          <w:b/>
          <w:i/>
          <w:sz w:val="24"/>
          <w:szCs w:val="24"/>
          <w:lang w:val="ru-RU" w:eastAsia="bg-BG"/>
        </w:rPr>
        <w:t>срок за реагиране в случай на рекламация</w:t>
      </w:r>
      <w:r w:rsidRPr="00AC104C">
        <w:rPr>
          <w:rFonts w:ascii="Times New Roman" w:eastAsia="Times New Roman" w:hAnsi="Times New Roman" w:cs="Times New Roman"/>
          <w:b/>
          <w:i/>
          <w:sz w:val="24"/>
          <w:szCs w:val="24"/>
          <w:lang w:val="bg-BG" w:eastAsia="bg-BG"/>
        </w:rPr>
        <w:t>”</w:t>
      </w:r>
      <w:r w:rsidRPr="00AC104C">
        <w:rPr>
          <w:rFonts w:ascii="Times New Roman" w:eastAsia="Times New Roman" w:hAnsi="Times New Roman" w:cs="Times New Roman"/>
          <w:b/>
          <w:i/>
          <w:sz w:val="24"/>
          <w:szCs w:val="24"/>
          <w:lang w:val="ru-RU" w:eastAsia="bg-BG"/>
        </w:rPr>
        <w:t xml:space="preserve"> не може да бъде по - дълъг от </w:t>
      </w:r>
      <w:r w:rsidRPr="00AC104C">
        <w:rPr>
          <w:rFonts w:ascii="Times New Roman" w:eastAsia="Times New Roman" w:hAnsi="Times New Roman" w:cs="Times New Roman"/>
          <w:b/>
          <w:i/>
          <w:sz w:val="24"/>
          <w:szCs w:val="24"/>
          <w:lang w:val="bg-BG" w:eastAsia="bg-BG"/>
        </w:rPr>
        <w:t>24</w:t>
      </w:r>
      <w:r w:rsidRPr="00AC104C">
        <w:rPr>
          <w:rFonts w:ascii="Times New Roman" w:eastAsia="Times New Roman" w:hAnsi="Times New Roman" w:cs="Times New Roman"/>
          <w:b/>
          <w:i/>
          <w:sz w:val="24"/>
          <w:szCs w:val="24"/>
          <w:lang w:val="ru-RU" w:eastAsia="bg-BG"/>
        </w:rPr>
        <w:t xml:space="preserve"> часа. </w:t>
      </w:r>
    </w:p>
    <w:p w:rsidR="00AC104C" w:rsidRPr="00AC104C" w:rsidRDefault="00AC104C" w:rsidP="00AC104C">
      <w:pPr>
        <w:spacing w:after="0" w:line="240" w:lineRule="auto"/>
        <w:jc w:val="both"/>
        <w:rPr>
          <w:rFonts w:ascii="Times New Roman" w:eastAsia="Times New Roman" w:hAnsi="Times New Roman" w:cs="Times New Roman"/>
          <w:color w:val="FF0000"/>
          <w:sz w:val="24"/>
          <w:szCs w:val="24"/>
          <w:lang w:eastAsia="bg-BG"/>
        </w:rPr>
      </w:pPr>
    </w:p>
    <w:p w:rsidR="00AC104C" w:rsidRPr="00AC104C" w:rsidRDefault="00C11A2F" w:rsidP="00AC104C">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ab/>
      </w:r>
      <w:r w:rsidR="00AC104C" w:rsidRPr="00AC104C">
        <w:rPr>
          <w:rFonts w:ascii="Times New Roman" w:eastAsia="Times New Roman" w:hAnsi="Times New Roman" w:cs="Times New Roman"/>
          <w:sz w:val="24"/>
          <w:szCs w:val="24"/>
          <w:lang w:val="bg-BG" w:eastAsia="bg-BG"/>
        </w:rPr>
        <w:t xml:space="preserve"> Участникът, чиято оферта е получила най - висока комплексна оценка, се класира на първо място, а останалите следват в низходящ ред, съгласно съответната им комплексна оценка.</w:t>
      </w:r>
    </w:p>
    <w:p w:rsidR="00AC104C" w:rsidRPr="00AC104C" w:rsidRDefault="00C11A2F" w:rsidP="00AC104C">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r>
      <w:r w:rsidR="00AC104C" w:rsidRPr="00AC104C">
        <w:rPr>
          <w:rFonts w:ascii="Times New Roman" w:eastAsia="Times New Roman" w:hAnsi="Times New Roman" w:cs="Times New Roman"/>
          <w:sz w:val="24"/>
          <w:szCs w:val="24"/>
          <w:lang w:val="bg-BG" w:eastAsia="bg-BG"/>
        </w:rPr>
        <w:t xml:space="preserve">В случай, че полученият резултат от оценката на две или повече оферти са равни, комисията прилага разпоредбите на чл. 58, ал.2 от ППЗОП. </w:t>
      </w:r>
    </w:p>
    <w:p w:rsidR="00E31FF5" w:rsidRDefault="00E31FF5"/>
    <w:sectPr w:rsidR="00E31FF5" w:rsidSect="00276AB8">
      <w:footerReference w:type="default" r:id="rId8"/>
      <w:pgSz w:w="12240" w:h="15840"/>
      <w:pgMar w:top="1440" w:right="1440" w:bottom="851" w:left="1440" w:header="720"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7F" w:rsidRDefault="007D6A7F" w:rsidP="00A44B8C">
      <w:pPr>
        <w:spacing w:after="0" w:line="240" w:lineRule="auto"/>
      </w:pPr>
      <w:r>
        <w:separator/>
      </w:r>
    </w:p>
  </w:endnote>
  <w:endnote w:type="continuationSeparator" w:id="0">
    <w:p w:rsidR="007D6A7F" w:rsidRDefault="007D6A7F" w:rsidP="00A4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177482"/>
      <w:docPartObj>
        <w:docPartGallery w:val="Page Numbers (Bottom of Page)"/>
        <w:docPartUnique/>
      </w:docPartObj>
    </w:sdtPr>
    <w:sdtEndPr/>
    <w:sdtContent>
      <w:p w:rsidR="00A44B8C" w:rsidRDefault="00A44B8C">
        <w:pPr>
          <w:pStyle w:val="Footer"/>
          <w:jc w:val="right"/>
        </w:pPr>
        <w:r>
          <w:fldChar w:fldCharType="begin"/>
        </w:r>
        <w:r>
          <w:instrText>PAGE   \* MERGEFORMAT</w:instrText>
        </w:r>
        <w:r>
          <w:fldChar w:fldCharType="separate"/>
        </w:r>
        <w:r w:rsidR="00641737" w:rsidRPr="00641737">
          <w:rPr>
            <w:noProof/>
            <w:lang w:val="bg-BG"/>
          </w:rPr>
          <w:t>5</w:t>
        </w:r>
        <w:r>
          <w:fldChar w:fldCharType="end"/>
        </w:r>
      </w:p>
    </w:sdtContent>
  </w:sdt>
  <w:p w:rsidR="00A44B8C" w:rsidRDefault="00A44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7F" w:rsidRDefault="007D6A7F" w:rsidP="00A44B8C">
      <w:pPr>
        <w:spacing w:after="0" w:line="240" w:lineRule="auto"/>
      </w:pPr>
      <w:r>
        <w:separator/>
      </w:r>
    </w:p>
  </w:footnote>
  <w:footnote w:type="continuationSeparator" w:id="0">
    <w:p w:rsidR="007D6A7F" w:rsidRDefault="007D6A7F" w:rsidP="00A44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0FB4"/>
    <w:multiLevelType w:val="hybridMultilevel"/>
    <w:tmpl w:val="39AAB8B6"/>
    <w:lvl w:ilvl="0" w:tplc="04090001">
      <w:start w:val="1"/>
      <w:numFmt w:val="bullet"/>
      <w:lvlText w:val=""/>
      <w:lvlJc w:val="left"/>
      <w:pPr>
        <w:ind w:left="1060" w:hanging="360"/>
      </w:pPr>
      <w:rPr>
        <w:rFonts w:ascii="Symbol" w:hAnsi="Symbol" w:hint="default"/>
      </w:rPr>
    </w:lvl>
    <w:lvl w:ilvl="1" w:tplc="04020003" w:tentative="1">
      <w:start w:val="1"/>
      <w:numFmt w:val="bullet"/>
      <w:lvlText w:val="o"/>
      <w:lvlJc w:val="left"/>
      <w:pPr>
        <w:ind w:left="1780" w:hanging="360"/>
      </w:pPr>
      <w:rPr>
        <w:rFonts w:ascii="Courier New" w:hAnsi="Courier New" w:cs="Courier New" w:hint="default"/>
      </w:rPr>
    </w:lvl>
    <w:lvl w:ilvl="2" w:tplc="04020005" w:tentative="1">
      <w:start w:val="1"/>
      <w:numFmt w:val="bullet"/>
      <w:lvlText w:val=""/>
      <w:lvlJc w:val="left"/>
      <w:pPr>
        <w:ind w:left="2500" w:hanging="360"/>
      </w:pPr>
      <w:rPr>
        <w:rFonts w:ascii="Wingdings" w:hAnsi="Wingdings" w:hint="default"/>
      </w:rPr>
    </w:lvl>
    <w:lvl w:ilvl="3" w:tplc="04020001" w:tentative="1">
      <w:start w:val="1"/>
      <w:numFmt w:val="bullet"/>
      <w:lvlText w:val=""/>
      <w:lvlJc w:val="left"/>
      <w:pPr>
        <w:ind w:left="3220" w:hanging="360"/>
      </w:pPr>
      <w:rPr>
        <w:rFonts w:ascii="Symbol" w:hAnsi="Symbol" w:hint="default"/>
      </w:rPr>
    </w:lvl>
    <w:lvl w:ilvl="4" w:tplc="04020003" w:tentative="1">
      <w:start w:val="1"/>
      <w:numFmt w:val="bullet"/>
      <w:lvlText w:val="o"/>
      <w:lvlJc w:val="left"/>
      <w:pPr>
        <w:ind w:left="3940" w:hanging="360"/>
      </w:pPr>
      <w:rPr>
        <w:rFonts w:ascii="Courier New" w:hAnsi="Courier New" w:cs="Courier New" w:hint="default"/>
      </w:rPr>
    </w:lvl>
    <w:lvl w:ilvl="5" w:tplc="04020005" w:tentative="1">
      <w:start w:val="1"/>
      <w:numFmt w:val="bullet"/>
      <w:lvlText w:val=""/>
      <w:lvlJc w:val="left"/>
      <w:pPr>
        <w:ind w:left="4660" w:hanging="360"/>
      </w:pPr>
      <w:rPr>
        <w:rFonts w:ascii="Wingdings" w:hAnsi="Wingdings" w:hint="default"/>
      </w:rPr>
    </w:lvl>
    <w:lvl w:ilvl="6" w:tplc="04020001" w:tentative="1">
      <w:start w:val="1"/>
      <w:numFmt w:val="bullet"/>
      <w:lvlText w:val=""/>
      <w:lvlJc w:val="left"/>
      <w:pPr>
        <w:ind w:left="5380" w:hanging="360"/>
      </w:pPr>
      <w:rPr>
        <w:rFonts w:ascii="Symbol" w:hAnsi="Symbol" w:hint="default"/>
      </w:rPr>
    </w:lvl>
    <w:lvl w:ilvl="7" w:tplc="04020003" w:tentative="1">
      <w:start w:val="1"/>
      <w:numFmt w:val="bullet"/>
      <w:lvlText w:val="o"/>
      <w:lvlJc w:val="left"/>
      <w:pPr>
        <w:ind w:left="6100" w:hanging="360"/>
      </w:pPr>
      <w:rPr>
        <w:rFonts w:ascii="Courier New" w:hAnsi="Courier New" w:cs="Courier New" w:hint="default"/>
      </w:rPr>
    </w:lvl>
    <w:lvl w:ilvl="8" w:tplc="04020005" w:tentative="1">
      <w:start w:val="1"/>
      <w:numFmt w:val="bullet"/>
      <w:lvlText w:val=""/>
      <w:lvlJc w:val="left"/>
      <w:pPr>
        <w:ind w:left="6820" w:hanging="360"/>
      </w:pPr>
      <w:rPr>
        <w:rFonts w:ascii="Wingdings" w:hAnsi="Wingdings" w:hint="default"/>
      </w:rPr>
    </w:lvl>
  </w:abstractNum>
  <w:abstractNum w:abstractNumId="1">
    <w:nsid w:val="260C6143"/>
    <w:multiLevelType w:val="hybridMultilevel"/>
    <w:tmpl w:val="085AD9A6"/>
    <w:lvl w:ilvl="0" w:tplc="04090001">
      <w:start w:val="1"/>
      <w:numFmt w:val="bullet"/>
      <w:lvlText w:val=""/>
      <w:lvlJc w:val="left"/>
      <w:pPr>
        <w:ind w:left="2130" w:hanging="360"/>
      </w:pPr>
      <w:rPr>
        <w:rFonts w:ascii="Symbol" w:hAnsi="Symbol"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2">
    <w:nsid w:val="266536B2"/>
    <w:multiLevelType w:val="hybridMultilevel"/>
    <w:tmpl w:val="CA3A944C"/>
    <w:lvl w:ilvl="0" w:tplc="3E606E08">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8EA7C91"/>
    <w:multiLevelType w:val="hybridMultilevel"/>
    <w:tmpl w:val="18FE3D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9124690"/>
    <w:multiLevelType w:val="hybridMultilevel"/>
    <w:tmpl w:val="B35668FC"/>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B0E0C8B"/>
    <w:multiLevelType w:val="multilevel"/>
    <w:tmpl w:val="FD400CDA"/>
    <w:lvl w:ilvl="0">
      <w:start w:val="1"/>
      <w:numFmt w:val="decimal"/>
      <w:lvlText w:val="%1."/>
      <w:lvlJc w:val="left"/>
      <w:pPr>
        <w:ind w:left="360" w:hanging="360"/>
      </w:pPr>
      <w:rPr>
        <w:rFonts w:cs="Times New Roman" w:hint="default"/>
        <w:b/>
      </w:rPr>
    </w:lvl>
    <w:lvl w:ilvl="1">
      <w:start w:val="1"/>
      <w:numFmt w:val="decimal"/>
      <w:lvlText w:val="%1.%2."/>
      <w:lvlJc w:val="left"/>
      <w:pPr>
        <w:ind w:left="1000" w:hanging="432"/>
      </w:pPr>
      <w:rPr>
        <w:rFonts w:cs="Times New Roman" w:hint="default"/>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4C"/>
    <w:rsid w:val="00013932"/>
    <w:rsid w:val="000339FE"/>
    <w:rsid w:val="00050BA6"/>
    <w:rsid w:val="00130BEC"/>
    <w:rsid w:val="001D0ED3"/>
    <w:rsid w:val="00220D38"/>
    <w:rsid w:val="00247398"/>
    <w:rsid w:val="00276AB8"/>
    <w:rsid w:val="002907FC"/>
    <w:rsid w:val="00310F1F"/>
    <w:rsid w:val="003B54D1"/>
    <w:rsid w:val="003E5568"/>
    <w:rsid w:val="0041723C"/>
    <w:rsid w:val="004A709F"/>
    <w:rsid w:val="00500884"/>
    <w:rsid w:val="0051044B"/>
    <w:rsid w:val="005276FD"/>
    <w:rsid w:val="00537954"/>
    <w:rsid w:val="00543AD9"/>
    <w:rsid w:val="005F1D02"/>
    <w:rsid w:val="005F68E9"/>
    <w:rsid w:val="00600A8F"/>
    <w:rsid w:val="00631502"/>
    <w:rsid w:val="00640FC7"/>
    <w:rsid w:val="00641737"/>
    <w:rsid w:val="00642578"/>
    <w:rsid w:val="006F2155"/>
    <w:rsid w:val="0072080F"/>
    <w:rsid w:val="007609AF"/>
    <w:rsid w:val="007D6A7F"/>
    <w:rsid w:val="008A1313"/>
    <w:rsid w:val="008F6262"/>
    <w:rsid w:val="00907A6F"/>
    <w:rsid w:val="0091128E"/>
    <w:rsid w:val="0097769A"/>
    <w:rsid w:val="009D1EC8"/>
    <w:rsid w:val="009D20BA"/>
    <w:rsid w:val="009E2532"/>
    <w:rsid w:val="00A03F82"/>
    <w:rsid w:val="00A44B8C"/>
    <w:rsid w:val="00AC104C"/>
    <w:rsid w:val="00AD4AAB"/>
    <w:rsid w:val="00B40F2E"/>
    <w:rsid w:val="00B5534C"/>
    <w:rsid w:val="00B762A3"/>
    <w:rsid w:val="00B81F7C"/>
    <w:rsid w:val="00B9645F"/>
    <w:rsid w:val="00BB3445"/>
    <w:rsid w:val="00C11A2F"/>
    <w:rsid w:val="00D31FDC"/>
    <w:rsid w:val="00D60994"/>
    <w:rsid w:val="00D726D7"/>
    <w:rsid w:val="00E16EF2"/>
    <w:rsid w:val="00E31FF5"/>
    <w:rsid w:val="00F5779C"/>
    <w:rsid w:val="00FB6BC0"/>
    <w:rsid w:val="00FE657A"/>
    <w:rsid w:val="00FF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4B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4B8C"/>
  </w:style>
  <w:style w:type="paragraph" w:styleId="Footer">
    <w:name w:val="footer"/>
    <w:basedOn w:val="Normal"/>
    <w:link w:val="FooterChar"/>
    <w:uiPriority w:val="99"/>
    <w:unhideWhenUsed/>
    <w:rsid w:val="00A44B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4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4B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4B8C"/>
  </w:style>
  <w:style w:type="paragraph" w:styleId="Footer">
    <w:name w:val="footer"/>
    <w:basedOn w:val="Normal"/>
    <w:link w:val="FooterChar"/>
    <w:uiPriority w:val="99"/>
    <w:unhideWhenUsed/>
    <w:rsid w:val="00A44B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10914</Characters>
  <Application>Microsoft Office Word</Application>
  <DocSecurity>0</DocSecurity>
  <Lines>90</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M.Karcheva</dc:creator>
  <cp:lastModifiedBy>M.Karcheva</cp:lastModifiedBy>
  <cp:revision>2</cp:revision>
  <dcterms:created xsi:type="dcterms:W3CDTF">2020-02-19T09:26:00Z</dcterms:created>
  <dcterms:modified xsi:type="dcterms:W3CDTF">2020-02-19T09:26:00Z</dcterms:modified>
</cp:coreProperties>
</file>